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7060" w14:textId="77777777" w:rsidR="0057496B" w:rsidRPr="004A61DF" w:rsidRDefault="008007B1" w:rsidP="007970A8">
      <w:pPr>
        <w:shd w:val="clear" w:color="auto" w:fill="FFFFFF"/>
        <w:spacing w:before="120" w:after="0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</w:pPr>
      <w:r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Д</w:t>
      </w:r>
      <w:r w:rsidR="00604CD6"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оговор</w:t>
      </w:r>
      <w:r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 xml:space="preserve"> публичной </w:t>
      </w:r>
      <w:r w:rsidR="009B3A27"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офе</w:t>
      </w:r>
      <w:r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рты</w:t>
      </w:r>
    </w:p>
    <w:p w14:paraId="187A097D" w14:textId="77777777" w:rsidR="00604CD6" w:rsidRPr="004A61DF" w:rsidRDefault="003C5FA7" w:rsidP="007970A8">
      <w:pPr>
        <w:shd w:val="clear" w:color="auto" w:fill="FFFFFF"/>
        <w:spacing w:before="120" w:after="0"/>
        <w:jc w:val="center"/>
        <w:outlineLvl w:val="0"/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</w:pPr>
      <w:r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оказани</w:t>
      </w:r>
      <w:r w:rsidR="00BF3617"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>я</w:t>
      </w:r>
      <w:r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 xml:space="preserve"> информационно-консультационных услуг</w:t>
      </w:r>
      <w:r w:rsidR="00742CDB" w:rsidRPr="004A61DF">
        <w:rPr>
          <w:rFonts w:ascii="Arial Narrow" w:eastAsia="Times New Roman" w:hAnsi="Arial Narrow" w:cs="Arial"/>
          <w:b/>
          <w:kern w:val="36"/>
          <w:sz w:val="28"/>
          <w:szCs w:val="28"/>
          <w:lang w:eastAsia="ru-RU"/>
        </w:rPr>
        <w:t xml:space="preserve"> №</w:t>
      </w:r>
    </w:p>
    <w:p w14:paraId="1CCAC87E" w14:textId="77777777" w:rsidR="00FC701E" w:rsidRPr="004A61DF" w:rsidRDefault="00FC701E" w:rsidP="007970A8">
      <w:pPr>
        <w:shd w:val="clear" w:color="auto" w:fill="FFFFFF"/>
        <w:spacing w:before="120" w:after="0"/>
        <w:jc w:val="center"/>
        <w:textAlignment w:val="baseline"/>
        <w:rPr>
          <w:rFonts w:ascii="Arial Narrow" w:eastAsia="Times New Roman" w:hAnsi="Arial Narrow" w:cs="Arial"/>
          <w:b/>
          <w:lang w:eastAsia="ru-RU"/>
        </w:rPr>
      </w:pPr>
    </w:p>
    <w:p w14:paraId="2A7A5993" w14:textId="13372A3E" w:rsidR="00FC701E" w:rsidRPr="004A61DF" w:rsidRDefault="00FC701E" w:rsidP="007970A8">
      <w:pPr>
        <w:shd w:val="clear" w:color="auto" w:fill="FFFFFF"/>
        <w:spacing w:before="120" w:after="0"/>
        <w:jc w:val="center"/>
        <w:textAlignment w:val="baseline"/>
        <w:rPr>
          <w:rFonts w:ascii="Arial Narrow" w:eastAsia="Times New Roman" w:hAnsi="Arial Narrow" w:cs="Arial"/>
          <w:b/>
          <w:lang w:eastAsia="ru-RU"/>
        </w:rPr>
      </w:pPr>
      <w:r w:rsidRPr="004A61DF">
        <w:rPr>
          <w:rFonts w:ascii="Arial Narrow" w:eastAsia="Times New Roman" w:hAnsi="Arial Narrow" w:cs="Arial"/>
          <w:b/>
          <w:lang w:eastAsia="ru-RU"/>
        </w:rPr>
        <w:t xml:space="preserve">г. Москва </w:t>
      </w:r>
      <w:r w:rsidRPr="004A61DF">
        <w:rPr>
          <w:rFonts w:ascii="Arial Narrow" w:eastAsia="Times New Roman" w:hAnsi="Arial Narrow" w:cs="Arial"/>
          <w:b/>
          <w:lang w:eastAsia="ru-RU"/>
        </w:rPr>
        <w:tab/>
      </w:r>
      <w:r w:rsidRPr="004A61DF">
        <w:rPr>
          <w:rFonts w:ascii="Arial Narrow" w:eastAsia="Times New Roman" w:hAnsi="Arial Narrow" w:cs="Arial"/>
          <w:b/>
          <w:lang w:eastAsia="ru-RU"/>
        </w:rPr>
        <w:tab/>
      </w:r>
      <w:r w:rsidRPr="004A61DF">
        <w:rPr>
          <w:rFonts w:ascii="Arial Narrow" w:eastAsia="Times New Roman" w:hAnsi="Arial Narrow" w:cs="Arial"/>
          <w:b/>
          <w:lang w:eastAsia="ru-RU"/>
        </w:rPr>
        <w:tab/>
      </w:r>
      <w:r w:rsidRPr="004A61DF">
        <w:rPr>
          <w:rFonts w:ascii="Arial Narrow" w:eastAsia="Times New Roman" w:hAnsi="Arial Narrow" w:cs="Arial"/>
          <w:b/>
          <w:lang w:eastAsia="ru-RU"/>
        </w:rPr>
        <w:tab/>
      </w:r>
      <w:r w:rsidRPr="004A61DF">
        <w:rPr>
          <w:rFonts w:ascii="Arial Narrow" w:eastAsia="Times New Roman" w:hAnsi="Arial Narrow" w:cs="Arial"/>
          <w:b/>
          <w:lang w:eastAsia="ru-RU"/>
        </w:rPr>
        <w:tab/>
      </w:r>
      <w:r w:rsidRPr="004A61DF">
        <w:rPr>
          <w:rFonts w:ascii="Arial Narrow" w:eastAsia="Times New Roman" w:hAnsi="Arial Narrow" w:cs="Arial"/>
          <w:b/>
          <w:lang w:eastAsia="ru-RU"/>
        </w:rPr>
        <w:tab/>
        <w:t>«_</w:t>
      </w:r>
      <w:r w:rsidR="006F5F95" w:rsidRPr="004A61DF">
        <w:rPr>
          <w:rFonts w:ascii="Arial Narrow" w:eastAsia="Times New Roman" w:hAnsi="Arial Narrow" w:cs="Arial"/>
          <w:b/>
          <w:lang w:eastAsia="ru-RU"/>
        </w:rPr>
        <w:t>15</w:t>
      </w:r>
      <w:r w:rsidRPr="004A61DF">
        <w:rPr>
          <w:rFonts w:ascii="Arial Narrow" w:eastAsia="Times New Roman" w:hAnsi="Arial Narrow" w:cs="Arial"/>
          <w:b/>
          <w:lang w:eastAsia="ru-RU"/>
        </w:rPr>
        <w:t>_»_</w:t>
      </w:r>
      <w:r w:rsidR="006F5F95" w:rsidRPr="004A61DF">
        <w:rPr>
          <w:rFonts w:ascii="Arial Narrow" w:eastAsia="Times New Roman" w:hAnsi="Arial Narrow" w:cs="Arial"/>
          <w:b/>
          <w:lang w:eastAsia="ru-RU"/>
        </w:rPr>
        <w:t>января</w:t>
      </w:r>
      <w:r w:rsidRPr="004A61DF">
        <w:rPr>
          <w:rFonts w:ascii="Arial Narrow" w:eastAsia="Times New Roman" w:hAnsi="Arial Narrow" w:cs="Arial"/>
          <w:b/>
          <w:lang w:eastAsia="ru-RU"/>
        </w:rPr>
        <w:t>____20</w:t>
      </w:r>
      <w:r w:rsidR="006F5F95" w:rsidRPr="004A61DF">
        <w:rPr>
          <w:rFonts w:ascii="Arial Narrow" w:eastAsia="Times New Roman" w:hAnsi="Arial Narrow" w:cs="Arial"/>
          <w:b/>
          <w:lang w:eastAsia="ru-RU"/>
        </w:rPr>
        <w:t>20</w:t>
      </w:r>
      <w:r w:rsidR="00EA0067" w:rsidRPr="004A61DF">
        <w:rPr>
          <w:rFonts w:ascii="Arial Narrow" w:eastAsia="Times New Roman" w:hAnsi="Arial Narrow" w:cs="Arial"/>
          <w:b/>
          <w:lang w:eastAsia="ru-RU"/>
        </w:rPr>
        <w:t>__</w:t>
      </w:r>
      <w:r w:rsidRPr="004A61DF">
        <w:rPr>
          <w:rFonts w:ascii="Arial Narrow" w:eastAsia="Times New Roman" w:hAnsi="Arial Narrow" w:cs="Arial"/>
          <w:b/>
          <w:lang w:eastAsia="ru-RU"/>
        </w:rPr>
        <w:t xml:space="preserve"> года</w:t>
      </w:r>
    </w:p>
    <w:p w14:paraId="32CB210A" w14:textId="77777777" w:rsidR="00CE58F9" w:rsidRPr="004A61DF" w:rsidRDefault="00CE58F9" w:rsidP="007970A8">
      <w:pPr>
        <w:shd w:val="clear" w:color="auto" w:fill="FFFFFF"/>
        <w:spacing w:before="120" w:after="0"/>
        <w:jc w:val="both"/>
        <w:outlineLvl w:val="0"/>
        <w:rPr>
          <w:rFonts w:ascii="Arial Narrow" w:eastAsia="Times New Roman" w:hAnsi="Arial Narrow" w:cs="Arial"/>
          <w:kern w:val="36"/>
          <w:lang w:eastAsia="ru-RU"/>
        </w:rPr>
      </w:pPr>
    </w:p>
    <w:p w14:paraId="35BF3ECC" w14:textId="77777777" w:rsidR="00CE58F9" w:rsidRPr="004A61DF" w:rsidRDefault="00CE58F9" w:rsidP="007970A8">
      <w:pPr>
        <w:shd w:val="clear" w:color="auto" w:fill="FFFFFF"/>
        <w:spacing w:before="120" w:after="0"/>
        <w:jc w:val="both"/>
        <w:outlineLvl w:val="0"/>
        <w:rPr>
          <w:rFonts w:ascii="Arial Narrow" w:eastAsia="Times New Roman" w:hAnsi="Arial Narrow" w:cs="Arial"/>
          <w:b/>
          <w:kern w:val="36"/>
          <w:lang w:eastAsia="ru-RU"/>
        </w:rPr>
      </w:pPr>
      <w:r w:rsidRPr="004A61DF">
        <w:rPr>
          <w:rFonts w:ascii="Arial Narrow" w:eastAsia="Times New Roman" w:hAnsi="Arial Narrow" w:cs="Arial"/>
          <w:b/>
          <w:kern w:val="36"/>
          <w:lang w:eastAsia="ru-RU"/>
        </w:rPr>
        <w:t>1. ОБЩИЕ ПОЛОЖЕНИЯ</w:t>
      </w:r>
    </w:p>
    <w:p w14:paraId="04D8DA80" w14:textId="77777777" w:rsidR="0057496B" w:rsidRPr="004A61DF" w:rsidRDefault="0047049A" w:rsidP="007970A8">
      <w:pPr>
        <w:shd w:val="clear" w:color="auto" w:fill="FFFFFF"/>
        <w:spacing w:before="120" w:after="0"/>
        <w:jc w:val="both"/>
        <w:outlineLvl w:val="0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kern w:val="36"/>
          <w:lang w:eastAsia="ru-RU"/>
        </w:rPr>
        <w:t xml:space="preserve">1.1. </w:t>
      </w:r>
      <w:r w:rsidR="00CE58F9" w:rsidRPr="004A61DF">
        <w:rPr>
          <w:rFonts w:ascii="Arial Narrow" w:eastAsia="Times New Roman" w:hAnsi="Arial Narrow" w:cs="Arial"/>
          <w:kern w:val="36"/>
          <w:lang w:eastAsia="ru-RU"/>
        </w:rPr>
        <w:t>Настоящ</w:t>
      </w:r>
      <w:r w:rsidR="0094416F" w:rsidRPr="004A61DF">
        <w:rPr>
          <w:rFonts w:ascii="Arial Narrow" w:eastAsia="Times New Roman" w:hAnsi="Arial Narrow" w:cs="Arial"/>
          <w:kern w:val="36"/>
          <w:lang w:eastAsia="ru-RU"/>
        </w:rPr>
        <w:t xml:space="preserve">ий </w:t>
      </w:r>
      <w:r w:rsidR="00735F44" w:rsidRPr="004A61DF">
        <w:rPr>
          <w:rFonts w:ascii="Arial Narrow" w:eastAsia="Times New Roman" w:hAnsi="Arial Narrow" w:cs="Arial"/>
          <w:kern w:val="36"/>
          <w:lang w:eastAsia="ru-RU"/>
        </w:rPr>
        <w:t>договор</w:t>
      </w:r>
      <w:r w:rsidR="00CE58F9" w:rsidRPr="004A61DF">
        <w:rPr>
          <w:rFonts w:ascii="Arial Narrow" w:eastAsia="Times New Roman" w:hAnsi="Arial Narrow" w:cs="Arial"/>
          <w:kern w:val="36"/>
          <w:lang w:eastAsia="ru-RU"/>
        </w:rPr>
        <w:t xml:space="preserve"> является </w:t>
      </w:r>
      <w:r w:rsidR="00FD00EE" w:rsidRPr="004A61DF">
        <w:rPr>
          <w:rFonts w:ascii="Arial Narrow" w:eastAsia="Times New Roman" w:hAnsi="Arial Narrow" w:cs="Arial"/>
          <w:b/>
          <w:kern w:val="36"/>
          <w:lang w:eastAsia="ru-RU"/>
        </w:rPr>
        <w:t>публичной офертой</w:t>
      </w:r>
      <w:r w:rsidR="00FD00EE" w:rsidRPr="004A61DF">
        <w:rPr>
          <w:rFonts w:ascii="Arial Narrow" w:eastAsia="Times New Roman" w:hAnsi="Arial Narrow" w:cs="Arial"/>
          <w:kern w:val="36"/>
          <w:lang w:eastAsia="ru-RU"/>
        </w:rPr>
        <w:t xml:space="preserve"> </w:t>
      </w:r>
      <w:r w:rsidR="0094416F" w:rsidRPr="004A61DF">
        <w:rPr>
          <w:rFonts w:ascii="Arial Narrow" w:eastAsia="Times New Roman" w:hAnsi="Arial Narrow" w:cs="Arial"/>
          <w:kern w:val="36"/>
          <w:lang w:eastAsia="ru-RU"/>
        </w:rPr>
        <w:t xml:space="preserve">(далее </w:t>
      </w:r>
      <w:r w:rsidR="008007B1" w:rsidRPr="004A61DF">
        <w:rPr>
          <w:rFonts w:ascii="Arial Narrow" w:eastAsia="Times New Roman" w:hAnsi="Arial Narrow" w:cs="Arial"/>
          <w:kern w:val="36"/>
          <w:lang w:eastAsia="ru-RU"/>
        </w:rPr>
        <w:t>Д</w:t>
      </w:r>
      <w:r w:rsidR="00472D8D" w:rsidRPr="004A61DF">
        <w:rPr>
          <w:rFonts w:ascii="Arial Narrow" w:eastAsia="Times New Roman" w:hAnsi="Arial Narrow" w:cs="Arial"/>
          <w:kern w:val="36"/>
          <w:lang w:eastAsia="ru-RU"/>
        </w:rPr>
        <w:t>оговор</w:t>
      </w:r>
      <w:r w:rsidR="0094416F" w:rsidRPr="004A61DF">
        <w:rPr>
          <w:rFonts w:ascii="Arial Narrow" w:eastAsia="Times New Roman" w:hAnsi="Arial Narrow" w:cs="Arial"/>
          <w:kern w:val="36"/>
          <w:lang w:eastAsia="ru-RU"/>
        </w:rPr>
        <w:t xml:space="preserve">) </w:t>
      </w:r>
      <w:r w:rsidR="00FD00EE" w:rsidRPr="004A61DF">
        <w:rPr>
          <w:rFonts w:ascii="Arial Narrow" w:eastAsia="Times New Roman" w:hAnsi="Arial Narrow" w:cs="Arial"/>
          <w:lang w:eastAsia="ru-RU"/>
        </w:rPr>
        <w:t xml:space="preserve">Индивидуального предпринимателя Пантелеймонова Ильи Игоревича </w:t>
      </w:r>
      <w:r w:rsidR="00531E42" w:rsidRPr="004A61DF">
        <w:rPr>
          <w:rFonts w:ascii="Arial Narrow" w:eastAsia="Times New Roman" w:hAnsi="Arial Narrow" w:cs="Arial"/>
          <w:lang w:eastAsia="ru-RU"/>
        </w:rPr>
        <w:t xml:space="preserve">(в дальнейшем именуемом Исполнитель) </w:t>
      </w:r>
      <w:r w:rsidR="00FD00EE" w:rsidRPr="004A61DF">
        <w:rPr>
          <w:rFonts w:ascii="Arial Narrow" w:eastAsia="Times New Roman" w:hAnsi="Arial Narrow" w:cs="Arial"/>
          <w:lang w:eastAsia="ru-RU"/>
        </w:rPr>
        <w:t xml:space="preserve">и содержит существенные </w:t>
      </w:r>
      <w:r w:rsidR="00B073CB" w:rsidRPr="004A61DF">
        <w:rPr>
          <w:rFonts w:ascii="Arial Narrow" w:eastAsia="Times New Roman" w:hAnsi="Arial Narrow" w:cs="Arial"/>
          <w:lang w:eastAsia="ru-RU"/>
        </w:rPr>
        <w:t>условия оказания информационно-консультационных услуг.</w:t>
      </w:r>
    </w:p>
    <w:p w14:paraId="0E43116E" w14:textId="77777777" w:rsidR="0047049A" w:rsidRPr="004A61DF" w:rsidRDefault="0047049A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 xml:space="preserve">1.2. В случае принятия </w:t>
      </w:r>
      <w:r w:rsidR="002A20DB" w:rsidRPr="004A61DF">
        <w:rPr>
          <w:rFonts w:ascii="Arial Narrow" w:eastAsia="Times New Roman" w:hAnsi="Arial Narrow" w:cs="Arial"/>
          <w:lang w:eastAsia="ru-RU"/>
        </w:rPr>
        <w:t xml:space="preserve">предложения на указанных </w:t>
      </w:r>
      <w:r w:rsidR="00FE4BFB" w:rsidRPr="004A61DF">
        <w:rPr>
          <w:rFonts w:ascii="Arial Narrow" w:eastAsia="Times New Roman" w:hAnsi="Arial Narrow" w:cs="Arial"/>
          <w:lang w:eastAsia="ru-RU"/>
        </w:rPr>
        <w:t xml:space="preserve">ниже </w:t>
      </w:r>
      <w:r w:rsidRPr="004A61DF">
        <w:rPr>
          <w:rFonts w:ascii="Arial Narrow" w:eastAsia="Times New Roman" w:hAnsi="Arial Narrow" w:cs="Arial"/>
          <w:lang w:eastAsia="ru-RU"/>
        </w:rPr>
        <w:t>услови</w:t>
      </w:r>
      <w:r w:rsidR="00781A36" w:rsidRPr="004A61DF">
        <w:rPr>
          <w:rFonts w:ascii="Arial Narrow" w:eastAsia="Times New Roman" w:hAnsi="Arial Narrow" w:cs="Arial"/>
          <w:lang w:eastAsia="ru-RU"/>
        </w:rPr>
        <w:t>ях</w:t>
      </w:r>
      <w:r w:rsidRPr="004A61DF">
        <w:rPr>
          <w:rFonts w:ascii="Arial Narrow" w:eastAsia="Times New Roman" w:hAnsi="Arial Narrow" w:cs="Arial"/>
          <w:lang w:eastAsia="ru-RU"/>
        </w:rPr>
        <w:t xml:space="preserve"> и </w:t>
      </w:r>
      <w:r w:rsidR="00BC3DA6" w:rsidRPr="004A61DF">
        <w:rPr>
          <w:rFonts w:ascii="Arial Narrow" w:eastAsia="Times New Roman" w:hAnsi="Arial Narrow" w:cs="Arial"/>
          <w:lang w:eastAsia="ru-RU"/>
        </w:rPr>
        <w:t xml:space="preserve">полной </w:t>
      </w:r>
      <w:r w:rsidRPr="004A61DF">
        <w:rPr>
          <w:rFonts w:ascii="Arial Narrow" w:eastAsia="Times New Roman" w:hAnsi="Arial Narrow" w:cs="Arial"/>
          <w:lang w:eastAsia="ru-RU"/>
        </w:rPr>
        <w:t>оплаты услуг</w:t>
      </w:r>
      <w:r w:rsidR="00797B57" w:rsidRPr="004A61DF">
        <w:rPr>
          <w:rFonts w:ascii="Arial Narrow" w:eastAsia="Times New Roman" w:hAnsi="Arial Narrow" w:cs="Arial"/>
          <w:lang w:eastAsia="ru-RU"/>
        </w:rPr>
        <w:t xml:space="preserve"> (акцепт)</w:t>
      </w:r>
      <w:r w:rsidR="00FE4BFB" w:rsidRPr="004A61DF">
        <w:rPr>
          <w:rFonts w:ascii="Arial Narrow" w:eastAsia="Times New Roman" w:hAnsi="Arial Narrow" w:cs="Arial"/>
          <w:lang w:eastAsia="ru-RU"/>
        </w:rPr>
        <w:t>,</w:t>
      </w:r>
      <w:r w:rsidR="0043612A" w:rsidRPr="004A61DF">
        <w:rPr>
          <w:rFonts w:ascii="Arial Narrow" w:eastAsia="Times New Roman" w:hAnsi="Arial Narrow" w:cs="Arial"/>
          <w:lang w:eastAsia="ru-RU"/>
        </w:rPr>
        <w:t xml:space="preserve"> </w:t>
      </w:r>
      <w:r w:rsidRPr="004A61DF">
        <w:rPr>
          <w:rFonts w:ascii="Arial Narrow" w:eastAsia="Times New Roman" w:hAnsi="Arial Narrow" w:cs="Arial"/>
          <w:lang w:eastAsia="ru-RU"/>
        </w:rPr>
        <w:t xml:space="preserve">юридическое или физическое </w:t>
      </w:r>
      <w:r w:rsidR="000276A7" w:rsidRPr="004A61DF">
        <w:rPr>
          <w:rFonts w:ascii="Arial Narrow" w:eastAsia="Times New Roman" w:hAnsi="Arial Narrow" w:cs="Arial"/>
          <w:lang w:eastAsia="ru-RU"/>
        </w:rPr>
        <w:t>лицо, производящее акцепт</w:t>
      </w:r>
      <w:r w:rsidR="00A708E5" w:rsidRPr="004A61DF">
        <w:rPr>
          <w:rFonts w:ascii="Arial Narrow" w:eastAsia="Times New Roman" w:hAnsi="Arial Narrow" w:cs="Arial"/>
          <w:lang w:eastAsia="ru-RU"/>
        </w:rPr>
        <w:t xml:space="preserve"> Оферты</w:t>
      </w:r>
      <w:r w:rsidRPr="004A61DF">
        <w:rPr>
          <w:rFonts w:ascii="Arial Narrow" w:eastAsia="Times New Roman" w:hAnsi="Arial Narrow" w:cs="Arial"/>
          <w:lang w:eastAsia="ru-RU"/>
        </w:rPr>
        <w:t>, становится Заказчиком</w:t>
      </w:r>
      <w:r w:rsidR="006E6956" w:rsidRPr="004A61DF">
        <w:rPr>
          <w:rFonts w:ascii="Arial Narrow" w:eastAsia="Times New Roman" w:hAnsi="Arial Narrow" w:cs="Arial"/>
          <w:lang w:eastAsia="ru-RU"/>
        </w:rPr>
        <w:t xml:space="preserve"> (п. 2 ст. 437 ГК РФ)</w:t>
      </w:r>
      <w:r w:rsidRPr="004A61DF">
        <w:rPr>
          <w:rFonts w:ascii="Arial Narrow" w:eastAsia="Times New Roman" w:hAnsi="Arial Narrow" w:cs="Arial"/>
          <w:lang w:eastAsia="ru-RU"/>
        </w:rPr>
        <w:t>.</w:t>
      </w:r>
    </w:p>
    <w:p w14:paraId="3E0073E4" w14:textId="77777777" w:rsidR="000D7C1A" w:rsidRPr="004A61DF" w:rsidRDefault="000E7245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 xml:space="preserve">1.3. Полным и безоговорочным акцептом </w:t>
      </w:r>
      <w:r w:rsidR="00FB5BD6" w:rsidRPr="004A61DF">
        <w:rPr>
          <w:rFonts w:ascii="Arial Narrow" w:eastAsia="Times New Roman" w:hAnsi="Arial Narrow" w:cs="Arial"/>
          <w:lang w:eastAsia="ru-RU"/>
        </w:rPr>
        <w:t xml:space="preserve">оферты </w:t>
      </w:r>
      <w:r w:rsidRPr="004A61DF">
        <w:rPr>
          <w:rFonts w:ascii="Arial Narrow" w:eastAsia="Times New Roman" w:hAnsi="Arial Narrow" w:cs="Arial"/>
          <w:lang w:eastAsia="ru-RU"/>
        </w:rPr>
        <w:t xml:space="preserve">является осуществление Заказчиком </w:t>
      </w:r>
      <w:r w:rsidR="00BC3DA6" w:rsidRPr="004A61DF">
        <w:rPr>
          <w:rFonts w:ascii="Arial Narrow" w:eastAsia="Times New Roman" w:hAnsi="Arial Narrow" w:cs="Arial"/>
          <w:lang w:eastAsia="ru-RU"/>
        </w:rPr>
        <w:t xml:space="preserve">полной </w:t>
      </w:r>
      <w:r w:rsidRPr="004A61DF">
        <w:rPr>
          <w:rFonts w:ascii="Arial Narrow" w:eastAsia="Times New Roman" w:hAnsi="Arial Narrow" w:cs="Arial"/>
          <w:lang w:eastAsia="ru-RU"/>
        </w:rPr>
        <w:t xml:space="preserve">оплаты </w:t>
      </w:r>
      <w:r w:rsidR="00BC3DA6" w:rsidRPr="004A61DF">
        <w:rPr>
          <w:rFonts w:ascii="Arial Narrow" w:eastAsia="Times New Roman" w:hAnsi="Arial Narrow" w:cs="Arial"/>
          <w:lang w:eastAsia="ru-RU"/>
        </w:rPr>
        <w:t>информационно-консультационных услуг</w:t>
      </w:r>
      <w:r w:rsidR="00AA2F85" w:rsidRPr="004A61DF">
        <w:rPr>
          <w:rFonts w:ascii="Arial Narrow" w:eastAsia="Times New Roman" w:hAnsi="Arial Narrow" w:cs="Arial"/>
          <w:lang w:eastAsia="ru-RU"/>
        </w:rPr>
        <w:t xml:space="preserve"> в соответствии с настоящ</w:t>
      </w:r>
      <w:r w:rsidR="000A41B4" w:rsidRPr="004A61DF">
        <w:rPr>
          <w:rFonts w:ascii="Arial Narrow" w:eastAsia="Times New Roman" w:hAnsi="Arial Narrow" w:cs="Arial"/>
          <w:lang w:eastAsia="ru-RU"/>
        </w:rPr>
        <w:t>ей</w:t>
      </w:r>
      <w:r w:rsidR="00AA2F85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0A41B4" w:rsidRPr="004A61DF">
        <w:rPr>
          <w:rFonts w:ascii="Arial Narrow" w:eastAsia="Times New Roman" w:hAnsi="Arial Narrow" w:cs="Arial"/>
          <w:lang w:eastAsia="ru-RU"/>
        </w:rPr>
        <w:t>Офертой</w:t>
      </w:r>
      <w:r w:rsidRPr="004A61DF">
        <w:rPr>
          <w:rFonts w:ascii="Arial Narrow" w:eastAsia="Times New Roman" w:hAnsi="Arial Narrow" w:cs="Arial"/>
          <w:lang w:eastAsia="ru-RU"/>
        </w:rPr>
        <w:t xml:space="preserve"> (ст. 438 ГК РФ).</w:t>
      </w:r>
    </w:p>
    <w:p w14:paraId="326ABDE2" w14:textId="77777777" w:rsidR="00CC49C8" w:rsidRPr="004A61DF" w:rsidRDefault="000D7C1A" w:rsidP="007970A8">
      <w:pPr>
        <w:shd w:val="clear" w:color="auto" w:fill="FFFFFF"/>
        <w:spacing w:before="120" w:after="0"/>
        <w:jc w:val="both"/>
        <w:rPr>
          <w:rFonts w:ascii="Arial Narrow" w:hAnsi="Arial Narrow" w:cs="Arial"/>
        </w:rPr>
      </w:pPr>
      <w:r w:rsidRPr="004A61DF">
        <w:rPr>
          <w:rFonts w:ascii="Arial Narrow" w:hAnsi="Arial Narrow" w:cs="Arial"/>
        </w:rPr>
        <w:t>1.4.</w:t>
      </w:r>
      <w:r w:rsidRPr="004A61DF">
        <w:rPr>
          <w:rFonts w:ascii="Arial Narrow" w:hAnsi="Arial Narrow" w:cs="Arial"/>
          <w:b/>
        </w:rPr>
        <w:t xml:space="preserve"> </w:t>
      </w:r>
      <w:r w:rsidR="00CC49C8" w:rsidRPr="004A61DF">
        <w:rPr>
          <w:rFonts w:ascii="Arial Narrow" w:hAnsi="Arial Narrow" w:cs="Arial"/>
        </w:rPr>
        <w:t>В настояще</w:t>
      </w:r>
      <w:r w:rsidR="00693D96" w:rsidRPr="004A61DF">
        <w:rPr>
          <w:rFonts w:ascii="Arial Narrow" w:hAnsi="Arial Narrow" w:cs="Arial"/>
        </w:rPr>
        <w:t>й</w:t>
      </w:r>
      <w:r w:rsidR="00CC49C8" w:rsidRPr="004A61DF">
        <w:rPr>
          <w:rFonts w:ascii="Arial Narrow" w:hAnsi="Arial Narrow" w:cs="Arial"/>
        </w:rPr>
        <w:t xml:space="preserve"> </w:t>
      </w:r>
      <w:r w:rsidR="00693D96" w:rsidRPr="004A61DF">
        <w:rPr>
          <w:rFonts w:ascii="Arial Narrow" w:hAnsi="Arial Narrow" w:cs="Arial"/>
        </w:rPr>
        <w:t>Оферте</w:t>
      </w:r>
      <w:r w:rsidR="00CC49C8" w:rsidRPr="004A61DF">
        <w:rPr>
          <w:rFonts w:ascii="Arial Narrow" w:hAnsi="Arial Narrow" w:cs="Arial"/>
        </w:rPr>
        <w:t xml:space="preserve"> будут </w:t>
      </w:r>
      <w:r w:rsidRPr="004A61DF">
        <w:rPr>
          <w:rFonts w:ascii="Arial Narrow" w:hAnsi="Arial Narrow" w:cs="Arial"/>
        </w:rPr>
        <w:t>использованы следующие термины</w:t>
      </w:r>
      <w:r w:rsidR="00CC49C8" w:rsidRPr="004A61DF">
        <w:rPr>
          <w:rFonts w:ascii="Arial Narrow" w:hAnsi="Arial Narrow" w:cs="Arial"/>
        </w:rPr>
        <w:t>:</w:t>
      </w:r>
    </w:p>
    <w:p w14:paraId="44034897" w14:textId="77777777" w:rsidR="007C6D82" w:rsidRPr="004A61DF" w:rsidRDefault="00946270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 xml:space="preserve">Сайт </w:t>
      </w:r>
      <w:r w:rsidR="008B3434" w:rsidRPr="004A61DF">
        <w:rPr>
          <w:rFonts w:ascii="Arial Narrow" w:eastAsia="Times New Roman" w:hAnsi="Arial Narrow" w:cs="Arial"/>
          <w:lang w:eastAsia="ru-RU"/>
        </w:rPr>
        <w:t>-</w:t>
      </w:r>
      <w:r w:rsidR="007C6D82" w:rsidRPr="004A61DF">
        <w:rPr>
          <w:rFonts w:ascii="Arial Narrow" w:eastAsia="Times New Roman" w:hAnsi="Arial Narrow" w:cs="Arial"/>
          <w:lang w:eastAsia="ru-RU"/>
        </w:rPr>
        <w:t xml:space="preserve"> совокупность размещенных в </w:t>
      </w:r>
      <w:r w:rsidR="00EA26B1" w:rsidRPr="004A61DF">
        <w:rPr>
          <w:rFonts w:ascii="Arial Narrow" w:eastAsia="Times New Roman" w:hAnsi="Arial Narrow" w:cs="Arial"/>
          <w:lang w:eastAsia="ru-RU"/>
        </w:rPr>
        <w:t>с</w:t>
      </w:r>
      <w:r w:rsidR="006D5318" w:rsidRPr="004A61DF">
        <w:rPr>
          <w:rFonts w:ascii="Arial Narrow" w:eastAsia="Times New Roman" w:hAnsi="Arial Narrow" w:cs="Arial"/>
          <w:lang w:eastAsia="ru-RU"/>
        </w:rPr>
        <w:t>ети И</w:t>
      </w:r>
      <w:r w:rsidR="007C6D82" w:rsidRPr="004A61DF">
        <w:rPr>
          <w:rFonts w:ascii="Arial Narrow" w:eastAsia="Times New Roman" w:hAnsi="Arial Narrow" w:cs="Arial"/>
          <w:lang w:eastAsia="ru-RU"/>
        </w:rPr>
        <w:t>нт</w:t>
      </w:r>
      <w:r w:rsidR="006D5318" w:rsidRPr="004A61DF">
        <w:rPr>
          <w:rFonts w:ascii="Arial Narrow" w:eastAsia="Times New Roman" w:hAnsi="Arial Narrow" w:cs="Arial"/>
          <w:lang w:eastAsia="ru-RU"/>
        </w:rPr>
        <w:t>ернет В</w:t>
      </w:r>
      <w:r w:rsidR="007C6D82" w:rsidRPr="004A61DF">
        <w:rPr>
          <w:rFonts w:ascii="Arial Narrow" w:eastAsia="Times New Roman" w:hAnsi="Arial Narrow" w:cs="Arial"/>
          <w:lang w:eastAsia="ru-RU"/>
        </w:rPr>
        <w:t>еб-страниц, объединенных единой темой, дизайном и единым адресным пространством доменов, включа</w:t>
      </w:r>
      <w:r w:rsidR="00EA26B1" w:rsidRPr="004A61DF">
        <w:rPr>
          <w:rFonts w:ascii="Arial Narrow" w:eastAsia="Times New Roman" w:hAnsi="Arial Narrow" w:cs="Arial"/>
          <w:lang w:eastAsia="ru-RU"/>
        </w:rPr>
        <w:t>я</w:t>
      </w:r>
      <w:r w:rsidR="007C6D82" w:rsidRPr="004A61DF">
        <w:rPr>
          <w:rFonts w:ascii="Arial Narrow" w:eastAsia="Times New Roman" w:hAnsi="Arial Narrow" w:cs="Arial"/>
          <w:lang w:eastAsia="ru-RU"/>
        </w:rPr>
        <w:t>, но не ограничива</w:t>
      </w:r>
      <w:r w:rsidR="00EA26B1" w:rsidRPr="004A61DF">
        <w:rPr>
          <w:rFonts w:ascii="Arial Narrow" w:eastAsia="Times New Roman" w:hAnsi="Arial Narrow" w:cs="Arial"/>
          <w:lang w:eastAsia="ru-RU"/>
        </w:rPr>
        <w:t>ясь</w:t>
      </w:r>
      <w:r w:rsidR="008B3434" w:rsidRPr="004A61DF">
        <w:rPr>
          <w:rFonts w:ascii="Arial Narrow" w:eastAsia="Times New Roman" w:hAnsi="Arial Narrow" w:cs="Arial"/>
          <w:lang w:eastAsia="ru-RU"/>
        </w:rPr>
        <w:t>,</w:t>
      </w:r>
      <w:r w:rsidR="00412BB9" w:rsidRPr="004A61DF">
        <w:rPr>
          <w:rFonts w:ascii="Arial Narrow" w:eastAsia="Times New Roman" w:hAnsi="Arial Narrow" w:cs="Arial"/>
          <w:lang w:eastAsia="ru-RU"/>
        </w:rPr>
        <w:t xml:space="preserve"> следующим доменным именем </w:t>
      </w:r>
      <w:hyperlink r:id="rId7" w:history="1">
        <w:r w:rsidR="007C6D82" w:rsidRPr="004A61DF">
          <w:rPr>
            <w:rFonts w:ascii="Arial Narrow" w:eastAsia="Times New Roman" w:hAnsi="Arial Narrow" w:cs="Arial"/>
            <w:lang w:eastAsia="ru-RU"/>
          </w:rPr>
          <w:t>https://.ru/</w:t>
        </w:r>
      </w:hyperlink>
    </w:p>
    <w:p w14:paraId="4D049941" w14:textId="77777777" w:rsidR="00ED730D" w:rsidRPr="004A61DF" w:rsidRDefault="007C6D82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Онлайн-курс</w:t>
      </w:r>
      <w:r w:rsidR="00412BB9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8B3434" w:rsidRPr="004A61DF">
        <w:rPr>
          <w:rFonts w:ascii="Arial Narrow" w:eastAsia="Times New Roman" w:hAnsi="Arial Narrow" w:cs="Arial"/>
          <w:lang w:eastAsia="ru-RU"/>
        </w:rPr>
        <w:t>-</w:t>
      </w:r>
      <w:r w:rsidRPr="004A61DF">
        <w:rPr>
          <w:rFonts w:ascii="Arial Narrow" w:eastAsia="Times New Roman" w:hAnsi="Arial Narrow" w:cs="Arial"/>
          <w:lang w:eastAsia="ru-RU"/>
        </w:rPr>
        <w:t xml:space="preserve"> информационно-консультационные услуги, оказываемые Исполнителем Заказчику. </w:t>
      </w:r>
    </w:p>
    <w:p w14:paraId="447828A2" w14:textId="77777777" w:rsidR="007C6D82" w:rsidRPr="004A61DF" w:rsidRDefault="00ED730D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Оказание У</w:t>
      </w:r>
      <w:r w:rsidR="007C6D82" w:rsidRPr="004A61DF">
        <w:rPr>
          <w:rFonts w:ascii="Arial Narrow" w:eastAsia="Times New Roman" w:hAnsi="Arial Narrow" w:cs="Arial"/>
          <w:lang w:eastAsia="ru-RU"/>
        </w:rPr>
        <w:t>слуг осуществляется путём размещения И</w:t>
      </w:r>
      <w:r w:rsidRPr="004A61DF">
        <w:rPr>
          <w:rFonts w:ascii="Arial Narrow" w:eastAsia="Times New Roman" w:hAnsi="Arial Narrow" w:cs="Arial"/>
          <w:lang w:eastAsia="ru-RU"/>
        </w:rPr>
        <w:t>сполнителем в закрытом разделе С</w:t>
      </w:r>
      <w:r w:rsidR="00D77B5B" w:rsidRPr="004A61DF">
        <w:rPr>
          <w:rFonts w:ascii="Arial Narrow" w:eastAsia="Times New Roman" w:hAnsi="Arial Narrow" w:cs="Arial"/>
          <w:lang w:eastAsia="ru-RU"/>
        </w:rPr>
        <w:t xml:space="preserve">айта </w:t>
      </w:r>
      <w:r w:rsidR="007C6D82" w:rsidRPr="004A61DF">
        <w:rPr>
          <w:rFonts w:ascii="Arial Narrow" w:eastAsia="Times New Roman" w:hAnsi="Arial Narrow" w:cs="Arial"/>
          <w:lang w:eastAsia="ru-RU"/>
        </w:rPr>
        <w:t>обучающей платформы материала (тек</w:t>
      </w:r>
      <w:r w:rsidR="00DA753B" w:rsidRPr="004A61DF">
        <w:rPr>
          <w:rFonts w:ascii="Arial Narrow" w:eastAsia="Times New Roman" w:hAnsi="Arial Narrow" w:cs="Arial"/>
          <w:lang w:eastAsia="ru-RU"/>
        </w:rPr>
        <w:t>стовая информация, аудио, видео</w:t>
      </w:r>
      <w:r w:rsidR="007C6D82" w:rsidRPr="004A61DF">
        <w:rPr>
          <w:rFonts w:ascii="Arial Narrow" w:eastAsia="Times New Roman" w:hAnsi="Arial Narrow" w:cs="Arial"/>
          <w:lang w:eastAsia="ru-RU"/>
        </w:rPr>
        <w:t xml:space="preserve">записи, вебинары в режиме реального времени или в записи) и заданий для Заказчика, направленных на получение </w:t>
      </w:r>
      <w:r w:rsidR="0047414E" w:rsidRPr="004A61DF">
        <w:rPr>
          <w:rFonts w:ascii="Arial Narrow" w:eastAsia="Times New Roman" w:hAnsi="Arial Narrow" w:cs="Arial"/>
          <w:lang w:eastAsia="ru-RU"/>
        </w:rPr>
        <w:t>информации</w:t>
      </w:r>
      <w:r w:rsidR="007C6D82" w:rsidRPr="004A61DF">
        <w:rPr>
          <w:rFonts w:ascii="Arial Narrow" w:eastAsia="Times New Roman" w:hAnsi="Arial Narrow" w:cs="Arial"/>
          <w:lang w:eastAsia="ru-RU"/>
        </w:rPr>
        <w:t xml:space="preserve"> и навыков по программе курса, согласно расписани</w:t>
      </w:r>
      <w:r w:rsidR="0047414E" w:rsidRPr="004A61DF">
        <w:rPr>
          <w:rFonts w:ascii="Arial Narrow" w:eastAsia="Times New Roman" w:hAnsi="Arial Narrow" w:cs="Arial"/>
          <w:lang w:eastAsia="ru-RU"/>
        </w:rPr>
        <w:t xml:space="preserve">ю, </w:t>
      </w:r>
      <w:r w:rsidR="00D77B5B" w:rsidRPr="004A61DF">
        <w:rPr>
          <w:rFonts w:ascii="Arial Narrow" w:eastAsia="Times New Roman" w:hAnsi="Arial Narrow" w:cs="Arial"/>
          <w:lang w:eastAsia="ru-RU"/>
        </w:rPr>
        <w:t>соста</w:t>
      </w:r>
      <w:r w:rsidR="0047414E" w:rsidRPr="004A61DF">
        <w:rPr>
          <w:rFonts w:ascii="Arial Narrow" w:eastAsia="Times New Roman" w:hAnsi="Arial Narrow" w:cs="Arial"/>
          <w:lang w:eastAsia="ru-RU"/>
        </w:rPr>
        <w:t>вленному Исполнителем</w:t>
      </w:r>
      <w:r w:rsidR="007C6D82" w:rsidRPr="004A61DF">
        <w:rPr>
          <w:rFonts w:ascii="Arial Narrow" w:eastAsia="Times New Roman" w:hAnsi="Arial Narrow" w:cs="Arial"/>
          <w:lang w:eastAsia="ru-RU"/>
        </w:rPr>
        <w:t xml:space="preserve">, а также иной информационной поддержки Заказчика при прохождении курса. </w:t>
      </w:r>
    </w:p>
    <w:p w14:paraId="50BB9668" w14:textId="77777777" w:rsidR="00661FE6" w:rsidRPr="004A61DF" w:rsidRDefault="003B0A9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 xml:space="preserve">Вебинар </w:t>
      </w:r>
      <w:r w:rsidR="007C6D82" w:rsidRPr="004A61DF">
        <w:rPr>
          <w:rFonts w:ascii="Arial Narrow" w:eastAsia="Times New Roman" w:hAnsi="Arial Narrow" w:cs="Arial"/>
          <w:lang w:eastAsia="ru-RU"/>
        </w:rPr>
        <w:t>– информационно-консультационн</w:t>
      </w:r>
      <w:r w:rsidR="00BA356F" w:rsidRPr="004A61DF">
        <w:rPr>
          <w:rFonts w:ascii="Arial Narrow" w:eastAsia="Times New Roman" w:hAnsi="Arial Narrow" w:cs="Arial"/>
          <w:lang w:eastAsia="ru-RU"/>
        </w:rPr>
        <w:t>ая услуга</w:t>
      </w:r>
      <w:r w:rsidR="007C6D82" w:rsidRPr="004A61DF">
        <w:rPr>
          <w:rFonts w:ascii="Arial Narrow" w:eastAsia="Times New Roman" w:hAnsi="Arial Narrow" w:cs="Arial"/>
          <w:lang w:eastAsia="ru-RU"/>
        </w:rPr>
        <w:t>, оказываем</w:t>
      </w:r>
      <w:r w:rsidR="00BA356F" w:rsidRPr="004A61DF">
        <w:rPr>
          <w:rFonts w:ascii="Arial Narrow" w:eastAsia="Times New Roman" w:hAnsi="Arial Narrow" w:cs="Arial"/>
          <w:lang w:eastAsia="ru-RU"/>
        </w:rPr>
        <w:t>ая</w:t>
      </w:r>
      <w:r w:rsidR="007C6D82" w:rsidRPr="004A61DF">
        <w:rPr>
          <w:rFonts w:ascii="Arial Narrow" w:eastAsia="Times New Roman" w:hAnsi="Arial Narrow" w:cs="Arial"/>
          <w:lang w:eastAsia="ru-RU"/>
        </w:rPr>
        <w:t xml:space="preserve"> посредством предоставления Заказчику доступа к записи лекции в сети Интернет либо к онлайн-трансляции лекции в сети Интернет на выбранную тему. </w:t>
      </w:r>
    </w:p>
    <w:p w14:paraId="4785FF87" w14:textId="77777777" w:rsidR="00FC701E" w:rsidRPr="004A61DF" w:rsidRDefault="007C6D82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Уникальный ключ</w:t>
      </w:r>
      <w:r w:rsidR="005F40B8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8B3434" w:rsidRPr="004A61DF">
        <w:rPr>
          <w:rFonts w:ascii="Arial Narrow" w:eastAsia="Times New Roman" w:hAnsi="Arial Narrow" w:cs="Arial"/>
          <w:lang w:eastAsia="ru-RU"/>
        </w:rPr>
        <w:t>-</w:t>
      </w:r>
      <w:r w:rsidRPr="004A61DF">
        <w:rPr>
          <w:rFonts w:ascii="Arial Narrow" w:eastAsia="Times New Roman" w:hAnsi="Arial Narrow" w:cs="Arial"/>
          <w:lang w:eastAsia="ru-RU"/>
        </w:rPr>
        <w:t xml:space="preserve"> уникальная гипертекстовая ссылка, </w:t>
      </w:r>
      <w:r w:rsidR="00F85D2D" w:rsidRPr="004A61DF">
        <w:rPr>
          <w:rFonts w:ascii="Arial Narrow" w:eastAsia="Times New Roman" w:hAnsi="Arial Narrow" w:cs="Arial"/>
          <w:lang w:eastAsia="ru-RU"/>
        </w:rPr>
        <w:t>логин и пароль для авторизации</w:t>
      </w:r>
      <w:r w:rsidR="00650519" w:rsidRPr="004A61DF">
        <w:rPr>
          <w:rFonts w:ascii="Arial Narrow" w:eastAsia="Times New Roman" w:hAnsi="Arial Narrow" w:cs="Arial"/>
          <w:lang w:eastAsia="ru-RU"/>
        </w:rPr>
        <w:t xml:space="preserve"> для</w:t>
      </w:r>
      <w:r w:rsidRPr="004A61DF">
        <w:rPr>
          <w:rFonts w:ascii="Arial Narrow" w:eastAsia="Times New Roman" w:hAnsi="Arial Narrow" w:cs="Arial"/>
          <w:lang w:eastAsia="ru-RU"/>
        </w:rPr>
        <w:t xml:space="preserve"> получ</w:t>
      </w:r>
      <w:r w:rsidR="00650519" w:rsidRPr="004A61DF">
        <w:rPr>
          <w:rFonts w:ascii="Arial Narrow" w:eastAsia="Times New Roman" w:hAnsi="Arial Narrow" w:cs="Arial"/>
          <w:lang w:eastAsia="ru-RU"/>
        </w:rPr>
        <w:t>ения</w:t>
      </w:r>
      <w:r w:rsidRPr="004A61DF">
        <w:rPr>
          <w:rFonts w:ascii="Arial Narrow" w:eastAsia="Times New Roman" w:hAnsi="Arial Narrow" w:cs="Arial"/>
          <w:lang w:eastAsia="ru-RU"/>
        </w:rPr>
        <w:t xml:space="preserve"> доступ</w:t>
      </w:r>
      <w:r w:rsidR="00650519" w:rsidRPr="004A61DF">
        <w:rPr>
          <w:rFonts w:ascii="Arial Narrow" w:eastAsia="Times New Roman" w:hAnsi="Arial Narrow" w:cs="Arial"/>
          <w:lang w:eastAsia="ru-RU"/>
        </w:rPr>
        <w:t>а</w:t>
      </w:r>
      <w:r w:rsidRPr="004A61DF">
        <w:rPr>
          <w:rFonts w:ascii="Arial Narrow" w:eastAsia="Times New Roman" w:hAnsi="Arial Narrow" w:cs="Arial"/>
          <w:lang w:eastAsia="ru-RU"/>
        </w:rPr>
        <w:t xml:space="preserve"> к </w:t>
      </w:r>
      <w:r w:rsidR="00BA356F" w:rsidRPr="004A61DF">
        <w:rPr>
          <w:rFonts w:ascii="Arial Narrow" w:eastAsia="Times New Roman" w:hAnsi="Arial Narrow" w:cs="Arial"/>
          <w:lang w:eastAsia="ru-RU"/>
        </w:rPr>
        <w:t>О</w:t>
      </w:r>
      <w:r w:rsidR="00650519" w:rsidRPr="004A61DF">
        <w:rPr>
          <w:rFonts w:ascii="Arial Narrow" w:eastAsia="Times New Roman" w:hAnsi="Arial Narrow" w:cs="Arial"/>
          <w:lang w:eastAsia="ru-RU"/>
        </w:rPr>
        <w:t>нлайн-</w:t>
      </w:r>
      <w:r w:rsidRPr="004A61DF">
        <w:rPr>
          <w:rFonts w:ascii="Arial Narrow" w:eastAsia="Times New Roman" w:hAnsi="Arial Narrow" w:cs="Arial"/>
          <w:lang w:eastAsia="ru-RU"/>
        </w:rPr>
        <w:t>курсу.</w:t>
      </w:r>
    </w:p>
    <w:p w14:paraId="7AA8BF85" w14:textId="77777777" w:rsidR="00FC701E" w:rsidRPr="004A61DF" w:rsidRDefault="00382193" w:rsidP="007970A8">
      <w:pPr>
        <w:shd w:val="clear" w:color="auto" w:fill="FFFFFF"/>
        <w:spacing w:before="120" w:after="0"/>
        <w:jc w:val="both"/>
        <w:textAlignment w:val="baseline"/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2</w:t>
      </w:r>
      <w:r w:rsidR="00FC701E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 xml:space="preserve">. ПРЕДМЕТ </w:t>
      </w:r>
      <w:r w:rsidR="006A0A1C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ОФЕРТЫ</w:t>
      </w:r>
    </w:p>
    <w:p w14:paraId="36C85D95" w14:textId="77777777" w:rsidR="006A0A1C" w:rsidRPr="004A61DF" w:rsidRDefault="006A0A1C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2.1. Предметом настоящ</w:t>
      </w:r>
      <w:r w:rsidR="00661FE6" w:rsidRPr="004A61DF">
        <w:rPr>
          <w:rFonts w:ascii="Arial Narrow" w:eastAsia="Times New Roman" w:hAnsi="Arial Narrow" w:cs="Arial"/>
          <w:lang w:eastAsia="ru-RU"/>
        </w:rPr>
        <w:t xml:space="preserve">его Договора </w:t>
      </w:r>
      <w:r w:rsidRPr="004A61DF">
        <w:rPr>
          <w:rFonts w:ascii="Arial Narrow" w:eastAsia="Times New Roman" w:hAnsi="Arial Narrow" w:cs="Arial"/>
          <w:lang w:eastAsia="ru-RU"/>
        </w:rPr>
        <w:t>является возмездное предоставление Заказчику информационно-консультаци</w:t>
      </w:r>
      <w:r w:rsidR="00CF585E" w:rsidRPr="004A61DF">
        <w:rPr>
          <w:rFonts w:ascii="Arial Narrow" w:eastAsia="Times New Roman" w:hAnsi="Arial Narrow" w:cs="Arial"/>
          <w:lang w:eastAsia="ru-RU"/>
        </w:rPr>
        <w:t xml:space="preserve">онных услуг </w:t>
      </w:r>
      <w:r w:rsidR="001B0349" w:rsidRPr="004A61DF">
        <w:rPr>
          <w:rFonts w:ascii="Arial Narrow" w:eastAsia="Times New Roman" w:hAnsi="Arial Narrow" w:cs="Arial"/>
          <w:lang w:eastAsia="ru-RU"/>
        </w:rPr>
        <w:t xml:space="preserve">в </w:t>
      </w:r>
      <w:r w:rsidR="0045272E" w:rsidRPr="004A61DF">
        <w:rPr>
          <w:rFonts w:ascii="Arial Narrow" w:eastAsia="Times New Roman" w:hAnsi="Arial Narrow" w:cs="Arial"/>
          <w:lang w:eastAsia="ru-RU"/>
        </w:rPr>
        <w:t>виде</w:t>
      </w:r>
      <w:r w:rsidR="00CF585E" w:rsidRPr="004A61DF">
        <w:rPr>
          <w:rFonts w:ascii="Arial Narrow" w:eastAsia="Times New Roman" w:hAnsi="Arial Narrow" w:cs="Arial"/>
          <w:lang w:eastAsia="ru-RU"/>
        </w:rPr>
        <w:t xml:space="preserve"> О</w:t>
      </w:r>
      <w:r w:rsidRPr="004A61DF">
        <w:rPr>
          <w:rFonts w:ascii="Arial Narrow" w:eastAsia="Times New Roman" w:hAnsi="Arial Narrow" w:cs="Arial"/>
          <w:lang w:eastAsia="ru-RU"/>
        </w:rPr>
        <w:t>нлайн-</w:t>
      </w:r>
      <w:r w:rsidR="001B0349" w:rsidRPr="004A61DF">
        <w:rPr>
          <w:rFonts w:ascii="Arial Narrow" w:eastAsia="Times New Roman" w:hAnsi="Arial Narrow" w:cs="Arial"/>
          <w:lang w:eastAsia="ru-RU"/>
        </w:rPr>
        <w:t>курса</w:t>
      </w:r>
      <w:r w:rsidR="008377EC" w:rsidRPr="004A61DF">
        <w:rPr>
          <w:rFonts w:ascii="Arial Narrow" w:eastAsia="Times New Roman" w:hAnsi="Arial Narrow" w:cs="Arial"/>
          <w:lang w:eastAsia="ru-RU"/>
        </w:rPr>
        <w:t xml:space="preserve"> (далее Услуги)</w:t>
      </w:r>
      <w:r w:rsidR="00CA4555" w:rsidRPr="004A61DF">
        <w:rPr>
          <w:rFonts w:ascii="Arial Narrow" w:eastAsia="Times New Roman" w:hAnsi="Arial Narrow" w:cs="Arial"/>
          <w:lang w:eastAsia="ru-RU"/>
        </w:rPr>
        <w:t>.</w:t>
      </w:r>
    </w:p>
    <w:p w14:paraId="3FBAF82B" w14:textId="77777777" w:rsidR="00EC538E" w:rsidRPr="004A61DF" w:rsidRDefault="00EC538E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2.</w:t>
      </w:r>
      <w:r w:rsidR="003D444A" w:rsidRPr="004A61DF">
        <w:rPr>
          <w:rFonts w:ascii="Arial Narrow" w:eastAsia="Times New Roman" w:hAnsi="Arial Narrow" w:cs="Arial"/>
          <w:lang w:eastAsia="ru-RU"/>
        </w:rPr>
        <w:t>2</w:t>
      </w:r>
      <w:r w:rsidRPr="004A61DF">
        <w:rPr>
          <w:rFonts w:ascii="Arial Narrow" w:eastAsia="Times New Roman" w:hAnsi="Arial Narrow" w:cs="Arial"/>
          <w:lang w:eastAsia="ru-RU"/>
        </w:rPr>
        <w:t>. Участие в Онлайн-курсе осуществляется посредством онлайн-просмотра (просмотра по средствам сети Интернет) видеоматериалов и других материалов Онлайн-курс</w:t>
      </w:r>
      <w:r w:rsidR="003D444A" w:rsidRPr="004A61DF">
        <w:rPr>
          <w:rFonts w:ascii="Arial Narrow" w:eastAsia="Times New Roman" w:hAnsi="Arial Narrow" w:cs="Arial"/>
          <w:lang w:eastAsia="ru-RU"/>
        </w:rPr>
        <w:t>а</w:t>
      </w:r>
      <w:r w:rsidRPr="004A61DF">
        <w:rPr>
          <w:rFonts w:ascii="Arial Narrow" w:eastAsia="Times New Roman" w:hAnsi="Arial Narrow" w:cs="Arial"/>
          <w:lang w:eastAsia="ru-RU"/>
        </w:rPr>
        <w:t>, а также выполнение заданий Исполнителя, если такие предусмотрены программой курса.</w:t>
      </w:r>
    </w:p>
    <w:p w14:paraId="02CF57B3" w14:textId="1E8AAAD6" w:rsidR="00964576" w:rsidRPr="004A61DF" w:rsidRDefault="00EC538E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2</w:t>
      </w:r>
      <w:r w:rsidR="00C70009" w:rsidRPr="004A61DF">
        <w:rPr>
          <w:rFonts w:ascii="Arial Narrow" w:eastAsia="Times New Roman" w:hAnsi="Arial Narrow" w:cs="Arial"/>
          <w:lang w:eastAsia="ru-RU"/>
        </w:rPr>
        <w:t>.</w:t>
      </w:r>
      <w:r w:rsidR="00C2677C" w:rsidRPr="004A61DF">
        <w:rPr>
          <w:rFonts w:ascii="Arial Narrow" w:eastAsia="Times New Roman" w:hAnsi="Arial Narrow" w:cs="Arial"/>
          <w:lang w:eastAsia="ru-RU"/>
        </w:rPr>
        <w:t>3</w:t>
      </w:r>
      <w:r w:rsidR="00964576" w:rsidRPr="004A61DF">
        <w:rPr>
          <w:rFonts w:ascii="Arial Narrow" w:eastAsia="Times New Roman" w:hAnsi="Arial Narrow" w:cs="Arial"/>
          <w:lang w:eastAsia="ru-RU"/>
        </w:rPr>
        <w:t>. Программа Онлайн-курса и названия Вебинаров, время</w:t>
      </w:r>
      <w:r w:rsidR="00111720" w:rsidRPr="004A61DF">
        <w:rPr>
          <w:rFonts w:ascii="Arial Narrow" w:eastAsia="Times New Roman" w:hAnsi="Arial Narrow" w:cs="Arial"/>
          <w:lang w:eastAsia="ru-RU"/>
        </w:rPr>
        <w:t>, продолжительность</w:t>
      </w:r>
      <w:r w:rsidR="00964576" w:rsidRPr="004A61DF">
        <w:rPr>
          <w:rFonts w:ascii="Arial Narrow" w:eastAsia="Times New Roman" w:hAnsi="Arial Narrow" w:cs="Arial"/>
          <w:lang w:eastAsia="ru-RU"/>
        </w:rPr>
        <w:t xml:space="preserve">, иные условия </w:t>
      </w:r>
      <w:r w:rsidR="001D0BDA" w:rsidRPr="004A61DF">
        <w:rPr>
          <w:rFonts w:ascii="Arial Narrow" w:eastAsia="Times New Roman" w:hAnsi="Arial Narrow" w:cs="Arial"/>
          <w:lang w:eastAsia="ru-RU"/>
        </w:rPr>
        <w:t xml:space="preserve"> публикуются на сайте Исполнителя:</w:t>
      </w:r>
      <w:r w:rsidR="004A61D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404BE5" w:rsidRPr="004A61DF">
        <w:rPr>
          <w:rFonts w:ascii="Arial Narrow" w:eastAsia="Times New Roman" w:hAnsi="Arial Narrow" w:cs="Arial"/>
          <w:lang w:val="en-US" w:eastAsia="ru-RU"/>
        </w:rPr>
        <w:t>http</w:t>
      </w:r>
      <w:r w:rsidR="00404BE5" w:rsidRPr="004A61DF">
        <w:rPr>
          <w:rFonts w:ascii="Arial Narrow" w:eastAsia="Times New Roman" w:hAnsi="Arial Narrow" w:cs="Arial"/>
          <w:lang w:eastAsia="ru-RU"/>
        </w:rPr>
        <w:t>://</w:t>
      </w:r>
      <w:r w:rsidR="001D0BDA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1D0BDA" w:rsidRPr="004A61DF">
        <w:rPr>
          <w:rFonts w:ascii="Arial Narrow" w:eastAsia="Times New Roman" w:hAnsi="Arial Narrow" w:cs="Arial"/>
          <w:lang w:val="en-US" w:eastAsia="ru-RU"/>
        </w:rPr>
        <w:t>www</w:t>
      </w:r>
      <w:r w:rsidR="001D0BDA" w:rsidRPr="004A61DF">
        <w:rPr>
          <w:rFonts w:ascii="Arial Narrow" w:eastAsia="Times New Roman" w:hAnsi="Arial Narrow" w:cs="Arial"/>
          <w:lang w:eastAsia="ru-RU"/>
        </w:rPr>
        <w:t>. _________ в разделе «___»</w:t>
      </w:r>
      <w:r w:rsidR="004A61DF" w:rsidRPr="004A61DF">
        <w:rPr>
          <w:rFonts w:ascii="Arial Narrow" w:eastAsia="Times New Roman" w:hAnsi="Arial Narrow" w:cs="Arial"/>
          <w:lang w:eastAsia="ru-RU"/>
        </w:rPr>
        <w:t xml:space="preserve"> и в приложении 1 в данном договоре</w:t>
      </w:r>
      <w:r w:rsidR="001D0BDA" w:rsidRPr="004A61DF">
        <w:rPr>
          <w:rFonts w:ascii="Arial Narrow" w:eastAsia="Times New Roman" w:hAnsi="Arial Narrow" w:cs="Arial"/>
          <w:lang w:eastAsia="ru-RU"/>
        </w:rPr>
        <w:t>.</w:t>
      </w:r>
    </w:p>
    <w:p w14:paraId="67642BD7" w14:textId="77777777" w:rsidR="00DA753B" w:rsidRPr="004A61DF" w:rsidRDefault="006F60B8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2.</w:t>
      </w:r>
      <w:r w:rsidR="00F03A72" w:rsidRPr="004A61DF">
        <w:rPr>
          <w:rFonts w:ascii="Arial Narrow" w:eastAsia="Times New Roman" w:hAnsi="Arial Narrow" w:cs="Arial"/>
          <w:lang w:eastAsia="ru-RU"/>
        </w:rPr>
        <w:t>4</w:t>
      </w:r>
      <w:r w:rsidR="00DA753B" w:rsidRPr="004A61DF">
        <w:rPr>
          <w:rFonts w:ascii="Arial Narrow" w:eastAsia="Times New Roman" w:hAnsi="Arial Narrow" w:cs="Arial"/>
          <w:lang w:eastAsia="ru-RU"/>
        </w:rPr>
        <w:t xml:space="preserve">. Исполнитель имеет право в любой момент изменять </w:t>
      </w:r>
      <w:r w:rsidR="00404BE5" w:rsidRPr="004A61DF">
        <w:rPr>
          <w:rFonts w:ascii="Arial Narrow" w:eastAsia="Times New Roman" w:hAnsi="Arial Narrow" w:cs="Arial"/>
          <w:lang w:eastAsia="ru-RU"/>
        </w:rPr>
        <w:t>расписание</w:t>
      </w:r>
      <w:r w:rsidR="00DA753B" w:rsidRPr="004A61DF">
        <w:rPr>
          <w:rFonts w:ascii="Arial Narrow" w:eastAsia="Times New Roman" w:hAnsi="Arial Narrow" w:cs="Arial"/>
          <w:lang w:eastAsia="ru-RU"/>
        </w:rPr>
        <w:t xml:space="preserve"> вебинаров и условия </w:t>
      </w:r>
      <w:r w:rsidR="00806219" w:rsidRPr="004A61DF">
        <w:rPr>
          <w:rFonts w:ascii="Arial Narrow" w:eastAsia="Times New Roman" w:hAnsi="Arial Narrow" w:cs="Arial"/>
          <w:lang w:eastAsia="ru-RU"/>
        </w:rPr>
        <w:t>настоящего Договора</w:t>
      </w:r>
      <w:r w:rsidR="00DA753B" w:rsidRPr="004A61DF">
        <w:rPr>
          <w:rFonts w:ascii="Arial Narrow" w:eastAsia="Times New Roman" w:hAnsi="Arial Narrow" w:cs="Arial"/>
          <w:lang w:eastAsia="ru-RU"/>
        </w:rPr>
        <w:t xml:space="preserve"> в одностороннем порядке без предварительного согласования с Заказчиком, обеспечивая при этом публикацию измененных условий на сайте </w:t>
      </w:r>
      <w:r w:rsidR="00404BE5" w:rsidRPr="004A61DF">
        <w:rPr>
          <w:rFonts w:ascii="Arial Narrow" w:eastAsia="Times New Roman" w:hAnsi="Arial Narrow" w:cs="Arial"/>
          <w:lang w:val="en-US" w:eastAsia="ru-RU"/>
        </w:rPr>
        <w:t>http</w:t>
      </w:r>
      <w:r w:rsidR="00404BE5" w:rsidRPr="004A61DF">
        <w:rPr>
          <w:rFonts w:ascii="Arial Narrow" w:eastAsia="Times New Roman" w:hAnsi="Arial Narrow" w:cs="Arial"/>
          <w:lang w:eastAsia="ru-RU"/>
        </w:rPr>
        <w:t xml:space="preserve">:// </w:t>
      </w:r>
      <w:r w:rsidR="00404BE5" w:rsidRPr="004A61DF">
        <w:rPr>
          <w:rFonts w:ascii="Arial Narrow" w:eastAsia="Times New Roman" w:hAnsi="Arial Narrow" w:cs="Arial"/>
          <w:lang w:val="en-US" w:eastAsia="ru-RU"/>
        </w:rPr>
        <w:t>www</w:t>
      </w:r>
      <w:r w:rsidR="00404BE5" w:rsidRPr="004A61DF">
        <w:rPr>
          <w:rFonts w:ascii="Arial Narrow" w:eastAsia="Times New Roman" w:hAnsi="Arial Narrow" w:cs="Arial"/>
          <w:lang w:eastAsia="ru-RU"/>
        </w:rPr>
        <w:t>. _________ в разделе «___»,</w:t>
      </w:r>
      <w:r w:rsidR="00DA753B" w:rsidRPr="004A61DF">
        <w:rPr>
          <w:rFonts w:ascii="Arial Narrow" w:eastAsia="Times New Roman" w:hAnsi="Arial Narrow" w:cs="Arial"/>
          <w:lang w:eastAsia="ru-RU"/>
        </w:rPr>
        <w:t xml:space="preserve"> не менее чем за </w:t>
      </w:r>
      <w:r w:rsidR="00404BE5" w:rsidRPr="004A61DF">
        <w:rPr>
          <w:rFonts w:ascii="Arial Narrow" w:eastAsia="Times New Roman" w:hAnsi="Arial Narrow" w:cs="Arial"/>
          <w:lang w:eastAsia="ru-RU"/>
        </w:rPr>
        <w:t>1 (</w:t>
      </w:r>
      <w:r w:rsidR="00DA753B" w:rsidRPr="004A61DF">
        <w:rPr>
          <w:rFonts w:ascii="Arial Narrow" w:eastAsia="Times New Roman" w:hAnsi="Arial Narrow" w:cs="Arial"/>
          <w:lang w:eastAsia="ru-RU"/>
        </w:rPr>
        <w:t>один</w:t>
      </w:r>
      <w:r w:rsidR="00404BE5" w:rsidRPr="004A61DF">
        <w:rPr>
          <w:rFonts w:ascii="Arial Narrow" w:eastAsia="Times New Roman" w:hAnsi="Arial Narrow" w:cs="Arial"/>
          <w:lang w:eastAsia="ru-RU"/>
        </w:rPr>
        <w:t>)</w:t>
      </w:r>
      <w:r w:rsidR="00DA753B" w:rsidRPr="004A61DF">
        <w:rPr>
          <w:rFonts w:ascii="Arial Narrow" w:eastAsia="Times New Roman" w:hAnsi="Arial Narrow" w:cs="Arial"/>
          <w:lang w:eastAsia="ru-RU"/>
        </w:rPr>
        <w:t xml:space="preserve"> день до </w:t>
      </w:r>
      <w:r w:rsidR="001C59A4" w:rsidRPr="004A61DF">
        <w:rPr>
          <w:rFonts w:ascii="Arial Narrow" w:eastAsia="Times New Roman" w:hAnsi="Arial Narrow" w:cs="Arial"/>
          <w:lang w:eastAsia="ru-RU"/>
        </w:rPr>
        <w:t xml:space="preserve">их ввода в действие. </w:t>
      </w:r>
    </w:p>
    <w:p w14:paraId="08F2D1B2" w14:textId="77777777" w:rsidR="00D8713A" w:rsidRPr="004A61DF" w:rsidRDefault="00C70009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lastRenderedPageBreak/>
        <w:t>2.</w:t>
      </w:r>
      <w:r w:rsidR="00A82DE5" w:rsidRPr="004A61DF">
        <w:rPr>
          <w:rFonts w:ascii="Arial Narrow" w:eastAsia="Times New Roman" w:hAnsi="Arial Narrow" w:cs="Arial"/>
          <w:lang w:eastAsia="ru-RU"/>
        </w:rPr>
        <w:t>5</w:t>
      </w:r>
      <w:r w:rsidR="0004748C" w:rsidRPr="004A61DF">
        <w:rPr>
          <w:rFonts w:ascii="Arial Narrow" w:eastAsia="Times New Roman" w:hAnsi="Arial Narrow" w:cs="Arial"/>
          <w:lang w:eastAsia="ru-RU"/>
        </w:rPr>
        <w:t>. Исполнитель вправе оказывать У</w:t>
      </w:r>
      <w:r w:rsidR="00D8713A" w:rsidRPr="004A61DF">
        <w:rPr>
          <w:rFonts w:ascii="Arial Narrow" w:eastAsia="Times New Roman" w:hAnsi="Arial Narrow" w:cs="Arial"/>
          <w:lang w:eastAsia="ru-RU"/>
        </w:rPr>
        <w:t>слуги как лично, так и с привлечением третьих лиц.</w:t>
      </w:r>
    </w:p>
    <w:p w14:paraId="66634412" w14:textId="77777777" w:rsidR="00DD72F0" w:rsidRPr="004A61DF" w:rsidRDefault="00C54B1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2.</w:t>
      </w:r>
      <w:r w:rsidR="00A82DE5" w:rsidRPr="004A61DF">
        <w:rPr>
          <w:rFonts w:ascii="Arial Narrow" w:eastAsia="Times New Roman" w:hAnsi="Arial Narrow" w:cs="Arial"/>
          <w:lang w:eastAsia="ru-RU"/>
        </w:rPr>
        <w:t>6</w:t>
      </w:r>
      <w:r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B62D2B" w:rsidRPr="004A61DF">
        <w:rPr>
          <w:rFonts w:ascii="Arial Narrow" w:eastAsia="Times New Roman" w:hAnsi="Arial Narrow" w:cs="Arial"/>
          <w:lang w:eastAsia="ru-RU"/>
        </w:rPr>
        <w:t xml:space="preserve">Технические требования </w:t>
      </w:r>
      <w:r w:rsidR="00DD72F0" w:rsidRPr="004A61DF">
        <w:rPr>
          <w:rFonts w:ascii="Arial Narrow" w:eastAsia="Times New Roman" w:hAnsi="Arial Narrow" w:cs="Arial"/>
          <w:lang w:eastAsia="ru-RU"/>
        </w:rPr>
        <w:t>к операционной системе, программному обеспечению, аппаратной части и Интернет-каналу Заказчика, необходимые для участия в Вебинаре:</w:t>
      </w:r>
    </w:p>
    <w:p w14:paraId="09375F67" w14:textId="77777777" w:rsidR="00DD72F0" w:rsidRPr="004A61DF" w:rsidRDefault="00DD72F0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- интернет-браузер с установленным проигрывателем Adobe Flash Player</w:t>
      </w:r>
      <w:r w:rsidR="0003400F" w:rsidRPr="004A61DF">
        <w:rPr>
          <w:rFonts w:ascii="Arial Narrow" w:eastAsia="Times New Roman" w:hAnsi="Arial Narrow" w:cs="Arial"/>
          <w:lang w:eastAsia="ru-RU"/>
        </w:rPr>
        <w:t>, версия не ниже 9 (можно установить с сайта Adobe: http://get.adobe.com/flashplayer/)</w:t>
      </w:r>
      <w:r w:rsidRPr="004A61DF">
        <w:rPr>
          <w:rFonts w:ascii="Arial Narrow" w:eastAsia="Times New Roman" w:hAnsi="Arial Narrow" w:cs="Arial"/>
          <w:lang w:eastAsia="ru-RU"/>
        </w:rPr>
        <w:t xml:space="preserve">. Поддерживаются компьютеры под управлением Windows, OS X, Linux. </w:t>
      </w:r>
    </w:p>
    <w:p w14:paraId="2C53A55F" w14:textId="77777777" w:rsidR="00BB6320" w:rsidRPr="004A61DF" w:rsidRDefault="00BB6320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- Колонки, наушники или встроенный динамик</w:t>
      </w:r>
      <w:r w:rsidR="007970A8" w:rsidRPr="004A61DF">
        <w:rPr>
          <w:rFonts w:ascii="Arial Narrow" w:eastAsia="Times New Roman" w:hAnsi="Arial Narrow" w:cs="Arial"/>
          <w:lang w:eastAsia="ru-RU"/>
        </w:rPr>
        <w:t>.</w:t>
      </w:r>
      <w:r w:rsidRPr="004A61DF">
        <w:rPr>
          <w:rFonts w:ascii="Arial Narrow" w:eastAsia="Times New Roman" w:hAnsi="Arial Narrow" w:cs="Arial"/>
          <w:lang w:eastAsia="ru-RU"/>
        </w:rPr>
        <w:t xml:space="preserve"> </w:t>
      </w:r>
    </w:p>
    <w:p w14:paraId="1FFBF4C5" w14:textId="77777777" w:rsidR="00AC1BB0" w:rsidRPr="004A61DF" w:rsidRDefault="00042957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3</w:t>
      </w:r>
      <w:r w:rsidR="008B3434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 xml:space="preserve">. </w:t>
      </w:r>
      <w:r w:rsidR="002273C5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УСЛОВИЯ И ПОРЯДОК ПРЕДОСТАВЛЕНИЯ УСЛУГ</w:t>
      </w:r>
    </w:p>
    <w:p w14:paraId="1FE9F971" w14:textId="77777777" w:rsidR="00913A5D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2273C5" w:rsidRPr="004A61DF">
        <w:rPr>
          <w:rFonts w:ascii="Arial Narrow" w:eastAsia="Times New Roman" w:hAnsi="Arial Narrow" w:cs="Arial"/>
          <w:lang w:eastAsia="ru-RU"/>
        </w:rPr>
        <w:t>.</w:t>
      </w:r>
      <w:r w:rsidR="0063015C" w:rsidRPr="004A61DF">
        <w:rPr>
          <w:rFonts w:ascii="Arial Narrow" w:eastAsia="Times New Roman" w:hAnsi="Arial Narrow" w:cs="Arial"/>
          <w:lang w:eastAsia="ru-RU"/>
        </w:rPr>
        <w:t>1</w:t>
      </w:r>
      <w:r w:rsidR="00F82A98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913A5D" w:rsidRPr="004A61DF">
        <w:rPr>
          <w:rFonts w:ascii="Arial Narrow" w:eastAsia="Times New Roman" w:hAnsi="Arial Narrow" w:cs="Arial"/>
          <w:lang w:eastAsia="ru-RU"/>
        </w:rPr>
        <w:t xml:space="preserve">Услуги по </w:t>
      </w:r>
      <w:r w:rsidR="00806219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913A5D" w:rsidRPr="004A61DF">
        <w:rPr>
          <w:rFonts w:ascii="Arial Narrow" w:eastAsia="Times New Roman" w:hAnsi="Arial Narrow" w:cs="Arial"/>
          <w:lang w:eastAsia="ru-RU"/>
        </w:rPr>
        <w:t xml:space="preserve">предоставляются Исполнителем </w:t>
      </w:r>
      <w:r w:rsidR="0063015C" w:rsidRPr="004A61DF">
        <w:rPr>
          <w:rFonts w:ascii="Arial Narrow" w:eastAsia="Times New Roman" w:hAnsi="Arial Narrow" w:cs="Arial"/>
          <w:lang w:eastAsia="ru-RU"/>
        </w:rPr>
        <w:t>при условии</w:t>
      </w:r>
      <w:r w:rsidR="0054175A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3015C" w:rsidRPr="004A61DF">
        <w:rPr>
          <w:rFonts w:ascii="Arial Narrow" w:eastAsia="Times New Roman" w:hAnsi="Arial Narrow" w:cs="Arial"/>
          <w:lang w:eastAsia="ru-RU"/>
        </w:rPr>
        <w:t>100%</w:t>
      </w:r>
      <w:r w:rsidR="0064569A" w:rsidRPr="004A61DF">
        <w:rPr>
          <w:rFonts w:ascii="Arial Narrow" w:eastAsia="Times New Roman" w:hAnsi="Arial Narrow" w:cs="Arial"/>
          <w:lang w:eastAsia="ru-RU"/>
        </w:rPr>
        <w:t xml:space="preserve"> оплат</w:t>
      </w:r>
      <w:r w:rsidR="0054175A" w:rsidRPr="004A61DF">
        <w:rPr>
          <w:rFonts w:ascii="Arial Narrow" w:eastAsia="Times New Roman" w:hAnsi="Arial Narrow" w:cs="Arial"/>
          <w:lang w:eastAsia="ru-RU"/>
        </w:rPr>
        <w:t>ы</w:t>
      </w:r>
      <w:r w:rsidR="0064569A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3E4E0E" w:rsidRPr="004A61DF">
        <w:rPr>
          <w:rFonts w:ascii="Arial Narrow" w:eastAsia="Times New Roman" w:hAnsi="Arial Narrow" w:cs="Arial"/>
          <w:lang w:eastAsia="ru-RU"/>
        </w:rPr>
        <w:t>с</w:t>
      </w:r>
      <w:r w:rsidR="0054175A" w:rsidRPr="004A61DF">
        <w:rPr>
          <w:rFonts w:ascii="Arial Narrow" w:eastAsia="Times New Roman" w:hAnsi="Arial Narrow" w:cs="Arial"/>
          <w:lang w:eastAsia="ru-RU"/>
        </w:rPr>
        <w:t>тоимост</w:t>
      </w:r>
      <w:r w:rsidR="003E4E0E" w:rsidRPr="004A61DF">
        <w:rPr>
          <w:rFonts w:ascii="Arial Narrow" w:eastAsia="Times New Roman" w:hAnsi="Arial Narrow" w:cs="Arial"/>
          <w:lang w:eastAsia="ru-RU"/>
        </w:rPr>
        <w:t>и</w:t>
      </w:r>
      <w:r w:rsidR="0054175A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3015C" w:rsidRPr="004A61DF">
        <w:rPr>
          <w:rFonts w:ascii="Arial Narrow" w:eastAsia="Times New Roman" w:hAnsi="Arial Narrow" w:cs="Arial"/>
          <w:lang w:eastAsia="ru-RU"/>
        </w:rPr>
        <w:t>Услуг Заказчиком.</w:t>
      </w:r>
    </w:p>
    <w:p w14:paraId="6E132FA7" w14:textId="77777777" w:rsidR="007970A8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63015C" w:rsidRPr="004A61DF">
        <w:rPr>
          <w:rFonts w:ascii="Arial Narrow" w:eastAsia="Times New Roman" w:hAnsi="Arial Narrow" w:cs="Arial"/>
          <w:lang w:eastAsia="ru-RU"/>
        </w:rPr>
        <w:t xml:space="preserve">.2. Заявка на получение Услуг оформляется Заказчиком по ссылке: </w:t>
      </w:r>
      <w:r w:rsidR="007B790F" w:rsidRPr="004A61DF">
        <w:rPr>
          <w:rFonts w:ascii="Arial Narrow" w:eastAsia="Times New Roman" w:hAnsi="Arial Narrow" w:cs="Arial"/>
          <w:lang w:val="en-US" w:eastAsia="ru-RU"/>
        </w:rPr>
        <w:t>http</w:t>
      </w:r>
      <w:r w:rsidR="007B790F" w:rsidRPr="004A61DF">
        <w:rPr>
          <w:rFonts w:ascii="Arial Narrow" w:eastAsia="Times New Roman" w:hAnsi="Arial Narrow" w:cs="Arial"/>
          <w:lang w:eastAsia="ru-RU"/>
        </w:rPr>
        <w:t xml:space="preserve">:// </w:t>
      </w:r>
      <w:r w:rsidR="007B790F" w:rsidRPr="004A61DF">
        <w:rPr>
          <w:rFonts w:ascii="Arial Narrow" w:eastAsia="Times New Roman" w:hAnsi="Arial Narrow" w:cs="Arial"/>
          <w:lang w:val="en-US" w:eastAsia="ru-RU"/>
        </w:rPr>
        <w:t>www</w:t>
      </w:r>
      <w:r w:rsidR="007B790F" w:rsidRPr="004A61DF">
        <w:rPr>
          <w:rFonts w:ascii="Arial Narrow" w:eastAsia="Times New Roman" w:hAnsi="Arial Narrow" w:cs="Arial"/>
          <w:lang w:eastAsia="ru-RU"/>
        </w:rPr>
        <w:t>. _________ в разделе «___».</w:t>
      </w:r>
    </w:p>
    <w:p w14:paraId="7117FE12" w14:textId="77777777" w:rsidR="008B3434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63015C" w:rsidRPr="004A61DF">
        <w:rPr>
          <w:rFonts w:ascii="Arial Narrow" w:eastAsia="Times New Roman" w:hAnsi="Arial Narrow" w:cs="Arial"/>
          <w:lang w:eastAsia="ru-RU"/>
        </w:rPr>
        <w:t xml:space="preserve">.3. </w:t>
      </w:r>
      <w:r w:rsidR="007B790F" w:rsidRPr="004A61DF">
        <w:rPr>
          <w:rFonts w:ascii="Arial Narrow" w:eastAsia="Times New Roman" w:hAnsi="Arial Narrow" w:cs="Arial"/>
          <w:lang w:eastAsia="ru-RU"/>
        </w:rPr>
        <w:t>После оплаты Усл</w:t>
      </w:r>
      <w:r w:rsidR="00B219B4" w:rsidRPr="004A61DF">
        <w:rPr>
          <w:rFonts w:ascii="Arial Narrow" w:eastAsia="Times New Roman" w:hAnsi="Arial Narrow" w:cs="Arial"/>
          <w:lang w:eastAsia="ru-RU"/>
        </w:rPr>
        <w:t>уг по настоящей Оферте Исполнитель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направляет на электро</w:t>
      </w:r>
      <w:r w:rsidR="00CA4B4F" w:rsidRPr="004A61DF">
        <w:rPr>
          <w:rFonts w:ascii="Arial Narrow" w:eastAsia="Times New Roman" w:hAnsi="Arial Narrow" w:cs="Arial"/>
          <w:lang w:eastAsia="ru-RU"/>
        </w:rPr>
        <w:t>нную почту</w:t>
      </w:r>
      <w:r w:rsidR="00B219B4" w:rsidRPr="004A61DF">
        <w:rPr>
          <w:rFonts w:ascii="Arial Narrow" w:eastAsia="Times New Roman" w:hAnsi="Arial Narrow" w:cs="Arial"/>
          <w:lang w:eastAsia="ru-RU"/>
        </w:rPr>
        <w:t>, указанную  Заказчиком</w:t>
      </w:r>
      <w:r w:rsidR="00CA4B4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050189" w:rsidRPr="004A61DF">
        <w:rPr>
          <w:rFonts w:ascii="Arial Narrow" w:eastAsia="Times New Roman" w:hAnsi="Arial Narrow" w:cs="Arial"/>
          <w:lang w:eastAsia="ru-RU"/>
        </w:rPr>
        <w:t>Уникальный ключ</w:t>
      </w:r>
      <w:r w:rsidR="00F85D2D" w:rsidRPr="004A61DF">
        <w:rPr>
          <w:rFonts w:ascii="Arial Narrow" w:eastAsia="Times New Roman" w:hAnsi="Arial Narrow" w:cs="Arial"/>
          <w:lang w:eastAsia="ru-RU"/>
        </w:rPr>
        <w:t>.</w:t>
      </w:r>
      <w:r w:rsidR="00050189" w:rsidRPr="004A61DF">
        <w:rPr>
          <w:rFonts w:ascii="Arial Narrow" w:eastAsia="Times New Roman" w:hAnsi="Arial Narrow" w:cs="Arial"/>
          <w:lang w:eastAsia="ru-RU"/>
        </w:rPr>
        <w:t xml:space="preserve"> </w:t>
      </w:r>
    </w:p>
    <w:p w14:paraId="407AE1AA" w14:textId="77777777" w:rsidR="00CD227B" w:rsidRPr="004A61DF" w:rsidRDefault="00042957" w:rsidP="00C74511">
      <w:pPr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DB0FA5" w:rsidRPr="004A61DF">
        <w:rPr>
          <w:rFonts w:ascii="Arial Narrow" w:eastAsia="Times New Roman" w:hAnsi="Arial Narrow" w:cs="Arial"/>
          <w:lang w:eastAsia="ru-RU"/>
        </w:rPr>
        <w:t>.4</w:t>
      </w:r>
      <w:r w:rsidR="0070718E" w:rsidRPr="004A61DF">
        <w:rPr>
          <w:rFonts w:ascii="Arial Narrow" w:eastAsia="Times New Roman" w:hAnsi="Arial Narrow" w:cs="Arial"/>
          <w:lang w:eastAsia="ru-RU"/>
        </w:rPr>
        <w:t>.</w:t>
      </w:r>
      <w:r w:rsidR="00CD227B" w:rsidRPr="004A61DF">
        <w:rPr>
          <w:rFonts w:ascii="Arial Narrow" w:eastAsia="Times New Roman" w:hAnsi="Arial Narrow" w:cs="Arial"/>
          <w:lang w:eastAsia="ru-RU"/>
        </w:rPr>
        <w:t xml:space="preserve"> В случае не оплаты Заказчиком в течение 3</w:t>
      </w:r>
      <w:r w:rsidR="00DB0FA5" w:rsidRPr="004A61DF">
        <w:rPr>
          <w:rFonts w:ascii="Arial Narrow" w:eastAsia="Times New Roman" w:hAnsi="Arial Narrow" w:cs="Arial"/>
          <w:lang w:eastAsia="ru-RU"/>
        </w:rPr>
        <w:t>-</w:t>
      </w:r>
      <w:r w:rsidR="00CD227B" w:rsidRPr="004A61DF">
        <w:rPr>
          <w:rFonts w:ascii="Arial Narrow" w:eastAsia="Times New Roman" w:hAnsi="Arial Narrow" w:cs="Arial"/>
          <w:lang w:eastAsia="ru-RU"/>
        </w:rPr>
        <w:t>х дней с момента присвоения номера договора</w:t>
      </w:r>
      <w:r w:rsidR="00A06CD0" w:rsidRPr="004A61DF">
        <w:rPr>
          <w:rFonts w:ascii="Arial Narrow" w:eastAsia="Times New Roman" w:hAnsi="Arial Narrow" w:cs="Arial"/>
          <w:lang w:eastAsia="ru-RU"/>
        </w:rPr>
        <w:t>-</w:t>
      </w:r>
      <w:r w:rsidR="00DB0FA5" w:rsidRPr="004A61DF">
        <w:rPr>
          <w:rFonts w:ascii="Arial Narrow" w:eastAsia="Times New Roman" w:hAnsi="Arial Narrow" w:cs="Arial"/>
          <w:lang w:eastAsia="ru-RU"/>
        </w:rPr>
        <w:t>оферты</w:t>
      </w:r>
      <w:r w:rsidR="00CD227B" w:rsidRPr="004A61DF">
        <w:rPr>
          <w:rFonts w:ascii="Arial Narrow" w:eastAsia="Times New Roman" w:hAnsi="Arial Narrow" w:cs="Arial"/>
          <w:lang w:eastAsia="ru-RU"/>
        </w:rPr>
        <w:t xml:space="preserve">, Исполнитель оставляет за собой право аннулировать заявку Заказчика. Аннулирование происходит с обязательным уведомлением Заказчика по </w:t>
      </w:r>
      <w:r w:rsidR="00382946" w:rsidRPr="004A61DF">
        <w:rPr>
          <w:rFonts w:ascii="Arial Narrow" w:eastAsia="Times New Roman" w:hAnsi="Arial Narrow" w:cs="Arial"/>
          <w:lang w:eastAsia="ru-RU"/>
        </w:rPr>
        <w:t xml:space="preserve">указанному </w:t>
      </w:r>
      <w:r w:rsidR="00C74511" w:rsidRPr="004A61DF">
        <w:rPr>
          <w:rFonts w:ascii="Arial Narrow" w:eastAsia="Times New Roman" w:hAnsi="Arial Narrow" w:cs="Arial"/>
          <w:lang w:eastAsia="ru-RU"/>
        </w:rPr>
        <w:t xml:space="preserve">адресу </w:t>
      </w:r>
      <w:r w:rsidR="00A909A5" w:rsidRPr="004A61DF">
        <w:rPr>
          <w:rFonts w:ascii="Arial Narrow" w:eastAsia="Times New Roman" w:hAnsi="Arial Narrow" w:cs="Arial"/>
          <w:lang w:eastAsia="ru-RU"/>
        </w:rPr>
        <w:t>электронной почты.</w:t>
      </w:r>
    </w:p>
    <w:p w14:paraId="45300A9A" w14:textId="77777777" w:rsidR="00B07BFD" w:rsidRPr="004A61DF" w:rsidRDefault="00042957" w:rsidP="00C74511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C50454" w:rsidRPr="004A61DF">
        <w:rPr>
          <w:rFonts w:ascii="Arial Narrow" w:eastAsia="Times New Roman" w:hAnsi="Arial Narrow" w:cs="Arial"/>
          <w:lang w:eastAsia="ru-RU"/>
        </w:rPr>
        <w:t>.</w:t>
      </w:r>
      <w:r w:rsidR="00382946" w:rsidRPr="004A61DF">
        <w:rPr>
          <w:rFonts w:ascii="Arial Narrow" w:eastAsia="Times New Roman" w:hAnsi="Arial Narrow" w:cs="Arial"/>
          <w:lang w:eastAsia="ru-RU"/>
        </w:rPr>
        <w:t>5</w:t>
      </w:r>
      <w:r w:rsidR="00C50454" w:rsidRPr="004A61DF">
        <w:rPr>
          <w:rFonts w:ascii="Arial Narrow" w:eastAsia="Times New Roman" w:hAnsi="Arial Narrow" w:cs="Arial"/>
          <w:lang w:eastAsia="ru-RU"/>
        </w:rPr>
        <w:t>. По факту оказания Услуг Исполнитель направляет Заказчику электронный сертификат.</w:t>
      </w:r>
    </w:p>
    <w:p w14:paraId="5F139999" w14:textId="77777777" w:rsidR="00B07BFD" w:rsidRPr="004A61DF" w:rsidRDefault="00042957" w:rsidP="00B07BFD">
      <w:pPr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70718E" w:rsidRPr="004A61DF">
        <w:rPr>
          <w:rFonts w:ascii="Arial Narrow" w:eastAsia="Times New Roman" w:hAnsi="Arial Narrow" w:cs="Arial"/>
          <w:lang w:eastAsia="ru-RU"/>
        </w:rPr>
        <w:t>.</w:t>
      </w:r>
      <w:r w:rsidR="00382946" w:rsidRPr="004A61DF">
        <w:rPr>
          <w:rFonts w:ascii="Arial Narrow" w:eastAsia="Times New Roman" w:hAnsi="Arial Narrow" w:cs="Arial"/>
          <w:lang w:eastAsia="ru-RU"/>
        </w:rPr>
        <w:t>6</w:t>
      </w:r>
      <w:r w:rsidR="00B07BFD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A06CD0" w:rsidRPr="004A61DF">
        <w:rPr>
          <w:rFonts w:ascii="Arial Narrow" w:eastAsia="Times New Roman" w:hAnsi="Arial Narrow" w:cs="Arial"/>
          <w:lang w:eastAsia="ru-RU"/>
        </w:rPr>
        <w:t>Настоящий Договор имеет силу а</w:t>
      </w:r>
      <w:r w:rsidR="00B07BFD" w:rsidRPr="004A61DF">
        <w:rPr>
          <w:rFonts w:ascii="Arial Narrow" w:eastAsia="Times New Roman" w:hAnsi="Arial Narrow" w:cs="Arial"/>
          <w:lang w:eastAsia="ru-RU"/>
        </w:rPr>
        <w:t xml:space="preserve">кта </w:t>
      </w:r>
      <w:r w:rsidR="00382946" w:rsidRPr="004A61DF">
        <w:rPr>
          <w:rFonts w:ascii="Arial Narrow" w:eastAsia="Times New Roman" w:hAnsi="Arial Narrow" w:cs="Arial"/>
          <w:lang w:eastAsia="ru-RU"/>
        </w:rPr>
        <w:t xml:space="preserve">сдачи-приемки </w:t>
      </w:r>
      <w:r w:rsidR="00B07BFD" w:rsidRPr="004A61DF">
        <w:rPr>
          <w:rFonts w:ascii="Arial Narrow" w:eastAsia="Times New Roman" w:hAnsi="Arial Narrow" w:cs="Arial"/>
          <w:lang w:eastAsia="ru-RU"/>
        </w:rPr>
        <w:t>оказан</w:t>
      </w:r>
      <w:r w:rsidR="007344F8" w:rsidRPr="004A61DF">
        <w:rPr>
          <w:rFonts w:ascii="Arial Narrow" w:eastAsia="Times New Roman" w:hAnsi="Arial Narrow" w:cs="Arial"/>
          <w:lang w:eastAsia="ru-RU"/>
        </w:rPr>
        <w:t>ных</w:t>
      </w:r>
      <w:r w:rsidR="00B07BFD" w:rsidRPr="004A61DF">
        <w:rPr>
          <w:rFonts w:ascii="Arial Narrow" w:eastAsia="Times New Roman" w:hAnsi="Arial Narrow" w:cs="Arial"/>
          <w:lang w:eastAsia="ru-RU"/>
        </w:rPr>
        <w:t xml:space="preserve"> услуг. </w:t>
      </w:r>
      <w:r w:rsidR="00AD0E27" w:rsidRPr="004A61DF">
        <w:rPr>
          <w:rFonts w:ascii="Arial Narrow" w:eastAsia="Times New Roman" w:hAnsi="Arial Narrow" w:cs="Arial"/>
          <w:lang w:eastAsia="ru-RU"/>
        </w:rPr>
        <w:t xml:space="preserve">Услуги считаются оказанными и принятыми в момент направления </w:t>
      </w:r>
      <w:r w:rsidR="00DA09CC" w:rsidRPr="004A61DF">
        <w:rPr>
          <w:rFonts w:ascii="Arial Narrow" w:eastAsia="Times New Roman" w:hAnsi="Arial Narrow" w:cs="Arial"/>
          <w:lang w:eastAsia="ru-RU"/>
        </w:rPr>
        <w:t>У</w:t>
      </w:r>
      <w:r w:rsidR="00AD0E27" w:rsidRPr="004A61DF">
        <w:rPr>
          <w:rFonts w:ascii="Arial Narrow" w:eastAsia="Times New Roman" w:hAnsi="Arial Narrow" w:cs="Arial"/>
          <w:lang w:eastAsia="ru-RU"/>
        </w:rPr>
        <w:t xml:space="preserve">никального ключа. </w:t>
      </w:r>
      <w:r w:rsidR="00B07BFD" w:rsidRPr="004A61DF">
        <w:rPr>
          <w:rFonts w:ascii="Arial Narrow" w:eastAsia="Times New Roman" w:hAnsi="Arial Narrow" w:cs="Arial"/>
          <w:lang w:eastAsia="ru-RU"/>
        </w:rPr>
        <w:t>Отсутствие требования о возврате денежных средств</w:t>
      </w:r>
      <w:r w:rsidR="00EF46F4" w:rsidRPr="004A61DF">
        <w:rPr>
          <w:rFonts w:ascii="Arial Narrow" w:eastAsia="Times New Roman" w:hAnsi="Arial Narrow" w:cs="Arial"/>
          <w:lang w:eastAsia="ru-RU"/>
        </w:rPr>
        <w:t>, в соответствии с настоящим Договором,</w:t>
      </w:r>
      <w:r w:rsidR="00B07BFD" w:rsidRPr="004A61DF">
        <w:rPr>
          <w:rFonts w:ascii="Arial Narrow" w:eastAsia="Times New Roman" w:hAnsi="Arial Narrow" w:cs="Arial"/>
          <w:lang w:eastAsia="ru-RU"/>
        </w:rPr>
        <w:t xml:space="preserve"> означает, что Услуги оказаны в срок и надлежащего качества.</w:t>
      </w:r>
    </w:p>
    <w:p w14:paraId="0DF872C1" w14:textId="77777777" w:rsidR="004C2668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5A3F1E" w:rsidRPr="004A61DF">
        <w:rPr>
          <w:rFonts w:ascii="Arial Narrow" w:eastAsia="Times New Roman" w:hAnsi="Arial Narrow" w:cs="Arial"/>
          <w:lang w:eastAsia="ru-RU"/>
        </w:rPr>
        <w:t>.</w:t>
      </w:r>
      <w:r w:rsidR="00226968" w:rsidRPr="004A61DF">
        <w:rPr>
          <w:rFonts w:ascii="Arial Narrow" w:eastAsia="Times New Roman" w:hAnsi="Arial Narrow" w:cs="Arial"/>
          <w:lang w:eastAsia="ru-RU"/>
        </w:rPr>
        <w:t>7</w:t>
      </w:r>
      <w:r w:rsidR="004C2668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6D5B79" w:rsidRPr="004A61DF">
        <w:rPr>
          <w:rFonts w:ascii="Arial Narrow" w:eastAsia="Times New Roman" w:hAnsi="Arial Narrow" w:cs="Arial"/>
          <w:lang w:eastAsia="ru-RU"/>
        </w:rPr>
        <w:t>Заказчик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D5B79" w:rsidRPr="004A61DF">
        <w:rPr>
          <w:rFonts w:ascii="Arial Narrow" w:eastAsia="Times New Roman" w:hAnsi="Arial Narrow" w:cs="Arial"/>
          <w:lang w:eastAsia="ru-RU"/>
        </w:rPr>
        <w:t>вправе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выкладывать на ресурс отзывы, вопросы, фотографии, тексты. При этом запрещено проявление межнациональной, межконфессиональ</w:t>
      </w:r>
      <w:r w:rsidR="007344F8" w:rsidRPr="004A61DF">
        <w:rPr>
          <w:rFonts w:ascii="Arial Narrow" w:eastAsia="Times New Roman" w:hAnsi="Arial Narrow" w:cs="Arial"/>
          <w:lang w:eastAsia="ru-RU"/>
        </w:rPr>
        <w:t xml:space="preserve">ной и межгосударственной розни, </w:t>
      </w:r>
      <w:r w:rsidR="008B3434" w:rsidRPr="004A61DF">
        <w:rPr>
          <w:rFonts w:ascii="Arial Narrow" w:eastAsia="Times New Roman" w:hAnsi="Arial Narrow" w:cs="Arial"/>
          <w:lang w:eastAsia="ru-RU"/>
        </w:rPr>
        <w:t>оскорбления пользовател</w:t>
      </w:r>
      <w:r w:rsidR="007344F8" w:rsidRPr="004A61DF">
        <w:rPr>
          <w:rFonts w:ascii="Arial Narrow" w:eastAsia="Times New Roman" w:hAnsi="Arial Narrow" w:cs="Arial"/>
          <w:lang w:eastAsia="ru-RU"/>
        </w:rPr>
        <w:t>ей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системы и третьи</w:t>
      </w:r>
      <w:r w:rsidR="007344F8" w:rsidRPr="004A61DF">
        <w:rPr>
          <w:rFonts w:ascii="Arial Narrow" w:eastAsia="Times New Roman" w:hAnsi="Arial Narrow" w:cs="Arial"/>
          <w:lang w:eastAsia="ru-RU"/>
        </w:rPr>
        <w:t>х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лиц,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</w:t>
      </w:r>
    </w:p>
    <w:p w14:paraId="0F57065F" w14:textId="77777777" w:rsidR="00042957" w:rsidRPr="004A61DF" w:rsidRDefault="00042957" w:rsidP="00042957">
      <w:pPr>
        <w:shd w:val="clear" w:color="auto" w:fill="FFFFFF"/>
        <w:spacing w:before="120" w:after="0"/>
        <w:jc w:val="both"/>
        <w:rPr>
          <w:rFonts w:ascii="Arial Narrow" w:eastAsia="Times New Roman" w:hAnsi="Arial Narrow" w:cs="Times New Roman"/>
          <w:lang w:eastAsia="ru-RU"/>
        </w:rPr>
      </w:pPr>
      <w:r w:rsidRPr="004A61DF">
        <w:rPr>
          <w:rFonts w:ascii="Arial Narrow" w:eastAsia="Times New Roman" w:hAnsi="Arial Narrow" w:cs="Times New Roman"/>
          <w:lang w:eastAsia="ru-RU"/>
        </w:rPr>
        <w:t>3.</w:t>
      </w:r>
      <w:r w:rsidR="00226968" w:rsidRPr="004A61DF">
        <w:rPr>
          <w:rFonts w:ascii="Arial Narrow" w:eastAsia="Times New Roman" w:hAnsi="Arial Narrow" w:cs="Times New Roman"/>
          <w:lang w:eastAsia="ru-RU"/>
        </w:rPr>
        <w:t>8</w:t>
      </w:r>
      <w:r w:rsidRPr="004A61DF">
        <w:rPr>
          <w:rFonts w:ascii="Arial Narrow" w:eastAsia="Times New Roman" w:hAnsi="Arial Narrow" w:cs="Times New Roman"/>
          <w:lang w:eastAsia="ru-RU"/>
        </w:rPr>
        <w:t>. Размещая на Сайте тексты, фотографии, отзывы и другой контент, Заказчик предоставляет Исполнителю право на использование указанного контента на условиях простой (неисключительной) лицензии следующими способами: воспроизведение, публичный показ, переработка</w:t>
      </w:r>
      <w:r w:rsidR="00326D5D" w:rsidRPr="004A61DF">
        <w:rPr>
          <w:rFonts w:ascii="Arial Narrow" w:eastAsia="Times New Roman" w:hAnsi="Arial Narrow" w:cs="Times New Roman"/>
          <w:lang w:eastAsia="ru-RU"/>
        </w:rPr>
        <w:t xml:space="preserve">, </w:t>
      </w:r>
      <w:r w:rsidRPr="004A61DF">
        <w:rPr>
          <w:rFonts w:ascii="Arial Narrow" w:eastAsia="Times New Roman" w:hAnsi="Arial Narrow" w:cs="Times New Roman"/>
          <w:lang w:eastAsia="ru-RU"/>
        </w:rPr>
        <w:t>доведение до всеобщего сведения без ограничения территории и срока, без выплаты вознаграждения. Контент будет доступен для просмотра Заказчику и другим участникам Онлайн-курса.</w:t>
      </w:r>
    </w:p>
    <w:p w14:paraId="189C1D17" w14:textId="77777777" w:rsidR="008B3434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2273C5" w:rsidRPr="004A61DF">
        <w:rPr>
          <w:rFonts w:ascii="Arial Narrow" w:eastAsia="Times New Roman" w:hAnsi="Arial Narrow" w:cs="Arial"/>
          <w:lang w:eastAsia="ru-RU"/>
        </w:rPr>
        <w:t>.</w:t>
      </w:r>
      <w:r w:rsidR="00226968" w:rsidRPr="004A61DF">
        <w:rPr>
          <w:rFonts w:ascii="Arial Narrow" w:eastAsia="Times New Roman" w:hAnsi="Arial Narrow" w:cs="Arial"/>
          <w:lang w:eastAsia="ru-RU"/>
        </w:rPr>
        <w:t>9</w:t>
      </w:r>
      <w:r w:rsidR="002273C5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8B3434" w:rsidRPr="004A61DF">
        <w:rPr>
          <w:rFonts w:ascii="Arial Narrow" w:eastAsia="Times New Roman" w:hAnsi="Arial Narrow" w:cs="Arial"/>
          <w:lang w:eastAsia="ru-RU"/>
        </w:rPr>
        <w:t>Заказчик несет ответственность перед т</w:t>
      </w:r>
      <w:r w:rsidR="00044149" w:rsidRPr="004A61DF">
        <w:rPr>
          <w:rFonts w:ascii="Arial Narrow" w:eastAsia="Times New Roman" w:hAnsi="Arial Narrow" w:cs="Arial"/>
          <w:lang w:eastAsia="ru-RU"/>
        </w:rPr>
        <w:t>ретьими лицами за свои действия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4C2668" w:rsidRPr="004A61DF">
        <w:rPr>
          <w:rFonts w:ascii="Arial Narrow" w:eastAsia="Times New Roman" w:hAnsi="Arial Narrow" w:cs="Arial"/>
          <w:lang w:eastAsia="ru-RU"/>
        </w:rPr>
        <w:t>на С</w:t>
      </w:r>
      <w:r w:rsidR="008B3434" w:rsidRPr="004A61DF">
        <w:rPr>
          <w:rFonts w:ascii="Arial Narrow" w:eastAsia="Times New Roman" w:hAnsi="Arial Narrow" w:cs="Arial"/>
          <w:lang w:eastAsia="ru-RU"/>
        </w:rPr>
        <w:t>айте</w:t>
      </w:r>
      <w:r w:rsidR="007F31CD" w:rsidRPr="004A61DF">
        <w:rPr>
          <w:rFonts w:ascii="Arial Narrow" w:eastAsia="Times New Roman" w:hAnsi="Arial Narrow" w:cs="Arial"/>
          <w:lang w:eastAsia="ru-RU"/>
        </w:rPr>
        <w:t>.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</w:t>
      </w:r>
      <w:r w:rsidR="00F046FE" w:rsidRPr="004A61DF">
        <w:rPr>
          <w:rFonts w:ascii="Arial Narrow" w:eastAsia="Times New Roman" w:hAnsi="Arial Narrow" w:cs="Arial"/>
          <w:lang w:eastAsia="ru-RU"/>
        </w:rPr>
        <w:t>Сайт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е. </w:t>
      </w:r>
    </w:p>
    <w:p w14:paraId="3814C622" w14:textId="77777777" w:rsidR="008B3434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5A3F1E" w:rsidRPr="004A61DF">
        <w:rPr>
          <w:rFonts w:ascii="Arial Narrow" w:eastAsia="Times New Roman" w:hAnsi="Arial Narrow" w:cs="Arial"/>
          <w:lang w:eastAsia="ru-RU"/>
        </w:rPr>
        <w:t>.</w:t>
      </w:r>
      <w:r w:rsidR="00226968" w:rsidRPr="004A61DF">
        <w:rPr>
          <w:rFonts w:ascii="Arial Narrow" w:eastAsia="Times New Roman" w:hAnsi="Arial Narrow" w:cs="Arial"/>
          <w:lang w:eastAsia="ru-RU"/>
        </w:rPr>
        <w:t>10</w:t>
      </w:r>
      <w:r w:rsidR="00C178DB" w:rsidRPr="004A61DF">
        <w:rPr>
          <w:rFonts w:ascii="Arial Narrow" w:eastAsia="Times New Roman" w:hAnsi="Arial Narrow" w:cs="Arial"/>
          <w:lang w:eastAsia="ru-RU"/>
        </w:rPr>
        <w:t>.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AC1BB0" w:rsidRPr="004A61DF">
        <w:rPr>
          <w:rFonts w:ascii="Arial Narrow" w:eastAsia="Times New Roman" w:hAnsi="Arial Narrow" w:cs="Arial"/>
          <w:lang w:eastAsia="ru-RU"/>
        </w:rPr>
        <w:t>Заказчик обязуется н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е изменять </w:t>
      </w:r>
      <w:r w:rsidR="002273C5" w:rsidRPr="004A61DF">
        <w:rPr>
          <w:rFonts w:ascii="Arial Narrow" w:eastAsia="Times New Roman" w:hAnsi="Arial Narrow" w:cs="Arial"/>
          <w:lang w:eastAsia="ru-RU"/>
        </w:rPr>
        <w:t>программную часть С</w:t>
      </w:r>
      <w:r w:rsidR="008B3434" w:rsidRPr="004A61DF">
        <w:rPr>
          <w:rFonts w:ascii="Arial Narrow" w:eastAsia="Times New Roman" w:hAnsi="Arial Narrow" w:cs="Arial"/>
          <w:lang w:eastAsia="ru-RU"/>
        </w:rPr>
        <w:t>айта, не совершать какие-либо действия, направленные на изменение функционирования и работоспособности сайта.</w:t>
      </w:r>
    </w:p>
    <w:p w14:paraId="1001EAD5" w14:textId="77777777" w:rsidR="008B3434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5A3F1E" w:rsidRPr="004A61DF">
        <w:rPr>
          <w:rFonts w:ascii="Arial Narrow" w:eastAsia="Times New Roman" w:hAnsi="Arial Narrow" w:cs="Arial"/>
          <w:lang w:eastAsia="ru-RU"/>
        </w:rPr>
        <w:t>.</w:t>
      </w:r>
      <w:r w:rsidR="00226968" w:rsidRPr="004A61DF">
        <w:rPr>
          <w:rFonts w:ascii="Arial Narrow" w:eastAsia="Times New Roman" w:hAnsi="Arial Narrow" w:cs="Arial"/>
          <w:lang w:eastAsia="ru-RU"/>
        </w:rPr>
        <w:t>11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9364E5" w:rsidRPr="004A61DF">
        <w:rPr>
          <w:rFonts w:ascii="Arial Narrow" w:eastAsia="Times New Roman" w:hAnsi="Arial Narrow" w:cs="Arial"/>
          <w:lang w:eastAsia="ru-RU"/>
        </w:rPr>
        <w:t>Заказчик обязуется не размещать на С</w:t>
      </w:r>
      <w:r w:rsidR="008B3434" w:rsidRPr="004A61DF">
        <w:rPr>
          <w:rFonts w:ascii="Arial Narrow" w:eastAsia="Times New Roman" w:hAnsi="Arial Narrow" w:cs="Arial"/>
          <w:lang w:eastAsia="ru-RU"/>
        </w:rPr>
        <w:t>айте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349AB71C" w14:textId="77777777" w:rsidR="004A5D4B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5A3F1E" w:rsidRPr="004A61DF">
        <w:rPr>
          <w:rFonts w:ascii="Arial Narrow" w:eastAsia="Times New Roman" w:hAnsi="Arial Narrow" w:cs="Arial"/>
          <w:lang w:eastAsia="ru-RU"/>
        </w:rPr>
        <w:t>.</w:t>
      </w:r>
      <w:r w:rsidR="00137320" w:rsidRPr="004A61DF">
        <w:rPr>
          <w:rFonts w:ascii="Arial Narrow" w:eastAsia="Times New Roman" w:hAnsi="Arial Narrow" w:cs="Arial"/>
          <w:lang w:eastAsia="ru-RU"/>
        </w:rPr>
        <w:t>12</w:t>
      </w:r>
      <w:r w:rsidR="008B3434" w:rsidRPr="004A61DF">
        <w:rPr>
          <w:rFonts w:ascii="Arial Narrow" w:eastAsia="Times New Roman" w:hAnsi="Arial Narrow" w:cs="Arial"/>
          <w:lang w:eastAsia="ru-RU"/>
        </w:rPr>
        <w:t>. Усл</w:t>
      </w:r>
      <w:r w:rsidR="00C178DB" w:rsidRPr="004A61DF">
        <w:rPr>
          <w:rFonts w:ascii="Arial Narrow" w:eastAsia="Times New Roman" w:hAnsi="Arial Narrow" w:cs="Arial"/>
          <w:lang w:eastAsia="ru-RU"/>
        </w:rPr>
        <w:t>уги, предусмотренные настоящим Д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оговором, оказываются Исполнителем исключительно лично Заказчику. Заказчику запрещается передавать </w:t>
      </w:r>
      <w:r w:rsidR="00647E6C" w:rsidRPr="004A61DF">
        <w:rPr>
          <w:rFonts w:ascii="Arial Narrow" w:eastAsia="Times New Roman" w:hAnsi="Arial Narrow" w:cs="Arial"/>
          <w:lang w:eastAsia="ru-RU"/>
        </w:rPr>
        <w:t>У</w:t>
      </w:r>
      <w:r w:rsidR="008B3434" w:rsidRPr="004A61DF">
        <w:rPr>
          <w:rFonts w:ascii="Arial Narrow" w:eastAsia="Times New Roman" w:hAnsi="Arial Narrow" w:cs="Arial"/>
          <w:lang w:eastAsia="ru-RU"/>
        </w:rPr>
        <w:t>никальный ключ</w:t>
      </w:r>
      <w:r w:rsidR="004A5D4B" w:rsidRPr="004A61DF">
        <w:rPr>
          <w:rFonts w:ascii="Arial Narrow" w:eastAsia="Times New Roman" w:hAnsi="Arial Narrow" w:cs="Arial"/>
          <w:lang w:eastAsia="ru-RU"/>
        </w:rPr>
        <w:t xml:space="preserve"> для получения У</w:t>
      </w:r>
      <w:r w:rsidR="008B3434" w:rsidRPr="004A61DF">
        <w:rPr>
          <w:rFonts w:ascii="Arial Narrow" w:eastAsia="Times New Roman" w:hAnsi="Arial Narrow" w:cs="Arial"/>
          <w:lang w:eastAsia="ru-RU"/>
        </w:rPr>
        <w:t>слуг третьим лицам, а также совместное с третьими лиц</w:t>
      </w:r>
      <w:r w:rsidR="004A5D4B" w:rsidRPr="004A61DF">
        <w:rPr>
          <w:rFonts w:ascii="Arial Narrow" w:eastAsia="Times New Roman" w:hAnsi="Arial Narrow" w:cs="Arial"/>
          <w:lang w:eastAsia="ru-RU"/>
        </w:rPr>
        <w:t>ами получение У</w:t>
      </w:r>
      <w:r w:rsidR="008B3434" w:rsidRPr="004A61DF">
        <w:rPr>
          <w:rFonts w:ascii="Arial Narrow" w:eastAsia="Times New Roman" w:hAnsi="Arial Narrow" w:cs="Arial"/>
          <w:lang w:eastAsia="ru-RU"/>
        </w:rPr>
        <w:t xml:space="preserve">слуг без разрешения Исполнителя. </w:t>
      </w:r>
    </w:p>
    <w:p w14:paraId="2E6F7CD2" w14:textId="77777777" w:rsidR="003C06A9" w:rsidRPr="004A61DF" w:rsidRDefault="00042957" w:rsidP="007D21F9">
      <w:pPr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lastRenderedPageBreak/>
        <w:t>3</w:t>
      </w:r>
      <w:r w:rsidR="00603548" w:rsidRPr="004A61DF">
        <w:rPr>
          <w:rFonts w:ascii="Arial Narrow" w:eastAsia="Times New Roman" w:hAnsi="Arial Narrow" w:cs="Arial"/>
          <w:lang w:eastAsia="ru-RU"/>
        </w:rPr>
        <w:t>.</w:t>
      </w:r>
      <w:r w:rsidR="008610D8" w:rsidRPr="004A61DF">
        <w:rPr>
          <w:rFonts w:ascii="Arial Narrow" w:eastAsia="Times New Roman" w:hAnsi="Arial Narrow" w:cs="Arial"/>
          <w:lang w:eastAsia="ru-RU"/>
        </w:rPr>
        <w:t>1</w:t>
      </w:r>
      <w:r w:rsidR="00D50CF3" w:rsidRPr="004A61DF">
        <w:rPr>
          <w:rFonts w:ascii="Arial Narrow" w:eastAsia="Times New Roman" w:hAnsi="Arial Narrow" w:cs="Arial"/>
          <w:lang w:eastAsia="ru-RU"/>
        </w:rPr>
        <w:t>3</w:t>
      </w:r>
      <w:r w:rsidR="00603548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6160CA" w:rsidRPr="004A61DF">
        <w:rPr>
          <w:rFonts w:ascii="Arial Narrow" w:eastAsia="Times New Roman" w:hAnsi="Arial Narrow" w:cs="Arial"/>
          <w:lang w:eastAsia="ru-RU"/>
        </w:rPr>
        <w:t>Исполнитель вправе заблокировать доступ Заказчика на С</w:t>
      </w:r>
      <w:r w:rsidR="00AA5500" w:rsidRPr="004A61DF">
        <w:rPr>
          <w:rFonts w:ascii="Arial Narrow" w:eastAsia="Times New Roman" w:hAnsi="Arial Narrow" w:cs="Arial"/>
          <w:lang w:eastAsia="ru-RU"/>
        </w:rPr>
        <w:t>айт в</w:t>
      </w:r>
      <w:r w:rsidR="004130DC" w:rsidRPr="004A61DF">
        <w:rPr>
          <w:rFonts w:ascii="Arial Narrow" w:eastAsia="Times New Roman" w:hAnsi="Arial Narrow" w:cs="Arial"/>
          <w:lang w:eastAsia="ru-RU"/>
        </w:rPr>
        <w:t xml:space="preserve"> случае выявления действий, не соответствующих требованиям законодательства Российской Федерации и/или нарушающих права и законные интересы третьих лиц</w:t>
      </w:r>
      <w:r w:rsidR="00985B6A" w:rsidRPr="004A61DF">
        <w:rPr>
          <w:rFonts w:ascii="Arial Narrow" w:eastAsia="Times New Roman" w:hAnsi="Arial Narrow" w:cs="Arial"/>
          <w:lang w:eastAsia="ru-RU"/>
        </w:rPr>
        <w:t>;</w:t>
      </w:r>
      <w:r w:rsidR="00AA5500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985B6A" w:rsidRPr="004A61DF">
        <w:rPr>
          <w:rFonts w:ascii="Arial Narrow" w:eastAsia="Times New Roman" w:hAnsi="Arial Narrow" w:cs="Arial"/>
          <w:lang w:eastAsia="ru-RU"/>
        </w:rPr>
        <w:t>иных н</w:t>
      </w:r>
      <w:r w:rsidR="00AA5500" w:rsidRPr="004A61DF">
        <w:rPr>
          <w:rFonts w:ascii="Arial Narrow" w:eastAsia="Times New Roman" w:hAnsi="Arial Narrow" w:cs="Arial"/>
          <w:lang w:eastAsia="ru-RU"/>
        </w:rPr>
        <w:t>арушени</w:t>
      </w:r>
      <w:r w:rsidR="00985B6A" w:rsidRPr="004A61DF">
        <w:rPr>
          <w:rFonts w:ascii="Arial Narrow" w:eastAsia="Times New Roman" w:hAnsi="Arial Narrow" w:cs="Arial"/>
          <w:lang w:eastAsia="ru-RU"/>
        </w:rPr>
        <w:t>й</w:t>
      </w:r>
      <w:r w:rsidR="00AA5500" w:rsidRPr="004A61DF">
        <w:rPr>
          <w:rFonts w:ascii="Arial Narrow" w:eastAsia="Times New Roman" w:hAnsi="Arial Narrow" w:cs="Arial"/>
          <w:lang w:eastAsia="ru-RU"/>
        </w:rPr>
        <w:t xml:space="preserve"> Заказчиком правил поведения на </w:t>
      </w:r>
      <w:r w:rsidR="004300A1" w:rsidRPr="004A61DF">
        <w:rPr>
          <w:rFonts w:ascii="Arial Narrow" w:eastAsia="Times New Roman" w:hAnsi="Arial Narrow" w:cs="Arial"/>
          <w:lang w:eastAsia="ru-RU"/>
        </w:rPr>
        <w:t>Сайте</w:t>
      </w:r>
      <w:r w:rsidR="00AA5500" w:rsidRPr="004A61DF">
        <w:rPr>
          <w:rFonts w:ascii="Arial Narrow" w:eastAsia="Times New Roman" w:hAnsi="Arial Narrow" w:cs="Arial"/>
          <w:lang w:eastAsia="ru-RU"/>
        </w:rPr>
        <w:t xml:space="preserve">, в том числе, в случае указания неверных реквизитов доступа, либо указания реквизитов доступа участника, уже присутствующего на Вебинаре. </w:t>
      </w:r>
      <w:r w:rsidR="004130DC" w:rsidRPr="004A61DF">
        <w:rPr>
          <w:rFonts w:ascii="Arial Narrow" w:eastAsia="Times New Roman" w:hAnsi="Arial Narrow" w:cs="Arial"/>
          <w:lang w:eastAsia="ru-RU"/>
        </w:rPr>
        <w:t>Возврат денежных средств в указанн</w:t>
      </w:r>
      <w:r w:rsidR="00D50CF3" w:rsidRPr="004A61DF">
        <w:rPr>
          <w:rFonts w:ascii="Arial Narrow" w:eastAsia="Times New Roman" w:hAnsi="Arial Narrow" w:cs="Arial"/>
          <w:lang w:eastAsia="ru-RU"/>
        </w:rPr>
        <w:t>ых случаях</w:t>
      </w:r>
      <w:r w:rsidR="004130DC" w:rsidRPr="004A61DF">
        <w:rPr>
          <w:rFonts w:ascii="Arial Narrow" w:eastAsia="Times New Roman" w:hAnsi="Arial Narrow" w:cs="Arial"/>
          <w:lang w:eastAsia="ru-RU"/>
        </w:rPr>
        <w:t xml:space="preserve"> не производится. </w:t>
      </w:r>
    </w:p>
    <w:p w14:paraId="0614615B" w14:textId="77777777" w:rsidR="003C06A9" w:rsidRPr="004A61DF" w:rsidRDefault="00042957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3</w:t>
      </w:r>
      <w:r w:rsidR="004F29AD" w:rsidRPr="004A61DF">
        <w:rPr>
          <w:rFonts w:ascii="Arial Narrow" w:eastAsia="Times New Roman" w:hAnsi="Arial Narrow" w:cs="Arial"/>
          <w:lang w:eastAsia="ru-RU"/>
        </w:rPr>
        <w:t>.1</w:t>
      </w:r>
      <w:r w:rsidR="00D50CF3" w:rsidRPr="004A61DF">
        <w:rPr>
          <w:rFonts w:ascii="Arial Narrow" w:eastAsia="Times New Roman" w:hAnsi="Arial Narrow" w:cs="Arial"/>
          <w:lang w:eastAsia="ru-RU"/>
        </w:rPr>
        <w:t>4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. Исполнитель </w:t>
      </w:r>
      <w:r w:rsidR="00284E01" w:rsidRPr="004A61DF">
        <w:rPr>
          <w:rFonts w:ascii="Arial Narrow" w:eastAsia="Times New Roman" w:hAnsi="Arial Narrow" w:cs="Arial"/>
          <w:lang w:eastAsia="ru-RU"/>
        </w:rPr>
        <w:t>вправе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284E01" w:rsidRPr="004A61DF">
        <w:rPr>
          <w:rFonts w:ascii="Arial Narrow" w:eastAsia="Times New Roman" w:hAnsi="Arial Narrow" w:cs="Arial"/>
          <w:lang w:eastAsia="ru-RU"/>
        </w:rPr>
        <w:t>осуществлять запись В</w:t>
      </w:r>
      <w:r w:rsidR="003C06A9" w:rsidRPr="004A61DF">
        <w:rPr>
          <w:rFonts w:ascii="Arial Narrow" w:eastAsia="Times New Roman" w:hAnsi="Arial Narrow" w:cs="Arial"/>
          <w:lang w:eastAsia="ru-RU"/>
        </w:rPr>
        <w:t>ебинаров.</w:t>
      </w:r>
    </w:p>
    <w:p w14:paraId="56E78419" w14:textId="77777777" w:rsidR="008C694D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4</w:t>
      </w:r>
      <w:r w:rsidR="008C694D" w:rsidRPr="004A61DF">
        <w:rPr>
          <w:rFonts w:ascii="Arial Narrow" w:eastAsia="Times New Roman" w:hAnsi="Arial Narrow" w:cs="Arial"/>
          <w:b/>
          <w:bCs/>
          <w:lang w:eastAsia="ru-RU"/>
        </w:rPr>
        <w:t>. П</w:t>
      </w:r>
      <w:r w:rsidR="00E14D2B" w:rsidRPr="004A61DF">
        <w:rPr>
          <w:rFonts w:ascii="Arial Narrow" w:eastAsia="Times New Roman" w:hAnsi="Arial Narrow" w:cs="Arial"/>
          <w:b/>
          <w:bCs/>
          <w:lang w:eastAsia="ru-RU"/>
        </w:rPr>
        <w:t>ОРЯДОК РАСЧЕТОВ</w:t>
      </w:r>
    </w:p>
    <w:p w14:paraId="0AC39B16" w14:textId="77777777" w:rsidR="00C447D2" w:rsidRPr="004A61DF" w:rsidRDefault="00042957" w:rsidP="00C447D2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4.1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. Стоимость Услуг по </w:t>
      </w:r>
      <w:r w:rsidR="004300A1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C447D2" w:rsidRPr="004A61DF">
        <w:rPr>
          <w:rFonts w:ascii="Arial Narrow" w:eastAsia="Times New Roman" w:hAnsi="Arial Narrow" w:cs="Arial"/>
          <w:lang w:eastAsia="ru-RU"/>
        </w:rPr>
        <w:t>составляет _____________ (тысяч) рублей).</w:t>
      </w:r>
    </w:p>
    <w:p w14:paraId="0D2152F8" w14:textId="77777777" w:rsidR="001259F6" w:rsidRPr="004A61DF" w:rsidRDefault="00042957" w:rsidP="00C447D2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4.2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. В случае, если Заказчик является физическим лицом, оплата производится по </w:t>
      </w:r>
      <w:r w:rsidR="004300A1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C447D2" w:rsidRPr="004A61DF">
        <w:rPr>
          <w:rFonts w:ascii="Arial Narrow" w:eastAsia="Times New Roman" w:hAnsi="Arial Narrow" w:cs="Arial"/>
          <w:lang w:eastAsia="ru-RU"/>
        </w:rPr>
        <w:t>без выставления счета. При оплате Заказчик указывает в на</w:t>
      </w:r>
      <w:r w:rsidR="003E6BA6" w:rsidRPr="004A61DF">
        <w:rPr>
          <w:rFonts w:ascii="Arial Narrow" w:eastAsia="Times New Roman" w:hAnsi="Arial Narrow" w:cs="Arial"/>
          <w:lang w:eastAsia="ru-RU"/>
        </w:rPr>
        <w:t>з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начении платежа: «Оплата по договору-оферте № __ ФИО Заказчика». </w:t>
      </w:r>
    </w:p>
    <w:p w14:paraId="52789B81" w14:textId="77777777" w:rsidR="008739A6" w:rsidRPr="004A61DF" w:rsidRDefault="00C447D2" w:rsidP="00C447D2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 xml:space="preserve">В случае, если Заказчик является юридическим лицом, оплата производится на основании выставленного Исполнителем счета. </w:t>
      </w:r>
    </w:p>
    <w:p w14:paraId="77F29287" w14:textId="77777777" w:rsidR="003E6BA6" w:rsidRPr="004A61DF" w:rsidRDefault="00042957" w:rsidP="003E6BA6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</w:t>
      </w:r>
      <w:r w:rsidR="003E6BA6" w:rsidRPr="004A61DF">
        <w:rPr>
          <w:rFonts w:ascii="Arial Narrow" w:eastAsia="Times New Roman" w:hAnsi="Arial Narrow" w:cs="Arial"/>
          <w:lang w:eastAsia="ru-RU"/>
        </w:rPr>
        <w:t>.</w:t>
      </w:r>
      <w:r w:rsidRPr="004A61DF">
        <w:rPr>
          <w:rFonts w:ascii="Arial Narrow" w:eastAsia="Times New Roman" w:hAnsi="Arial Narrow" w:cs="Arial"/>
          <w:lang w:eastAsia="ru-RU"/>
        </w:rPr>
        <w:t>3</w:t>
      </w:r>
      <w:r w:rsidR="003E6BA6" w:rsidRPr="004A61DF">
        <w:rPr>
          <w:rFonts w:ascii="Arial Narrow" w:eastAsia="Times New Roman" w:hAnsi="Arial Narrow" w:cs="Arial"/>
          <w:lang w:eastAsia="ru-RU"/>
        </w:rPr>
        <w:t>. Исполнитель находится на УСН и не является плательщиком НДС в соответствии с п.2 ст.346.11 Налогового Кодекса Российской Федерации</w:t>
      </w:r>
    </w:p>
    <w:p w14:paraId="2FEC501C" w14:textId="77777777" w:rsidR="00C447D2" w:rsidRPr="004A61DF" w:rsidRDefault="00042957" w:rsidP="00C447D2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</w:t>
      </w:r>
      <w:r w:rsidR="00C447D2" w:rsidRPr="004A61DF">
        <w:rPr>
          <w:rFonts w:ascii="Arial Narrow" w:eastAsia="Times New Roman" w:hAnsi="Arial Narrow" w:cs="Arial"/>
          <w:lang w:eastAsia="ru-RU"/>
        </w:rPr>
        <w:t>.</w:t>
      </w:r>
      <w:r w:rsidRPr="004A61DF">
        <w:rPr>
          <w:rFonts w:ascii="Arial Narrow" w:eastAsia="Times New Roman" w:hAnsi="Arial Narrow" w:cs="Arial"/>
          <w:lang w:eastAsia="ru-RU"/>
        </w:rPr>
        <w:t>4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. В соответствии с ч. 2 ст. 781 и ч. 1 ст. 782 ГК РФ </w:t>
      </w:r>
      <w:r w:rsidR="002A0993" w:rsidRPr="004A61DF">
        <w:rPr>
          <w:rFonts w:ascii="Arial Narrow" w:eastAsia="Times New Roman" w:hAnsi="Arial Narrow" w:cs="Arial"/>
          <w:lang w:eastAsia="ru-RU"/>
        </w:rPr>
        <w:t xml:space="preserve">не возвращаются </w:t>
      </w:r>
      <w:r w:rsidR="00A46B54" w:rsidRPr="004A61DF">
        <w:rPr>
          <w:rFonts w:ascii="Arial Narrow" w:eastAsia="Times New Roman" w:hAnsi="Arial Narrow" w:cs="Arial"/>
          <w:lang w:eastAsia="ru-RU"/>
        </w:rPr>
        <w:t>денежны</w:t>
      </w:r>
      <w:r w:rsidR="00EC4DD6" w:rsidRPr="004A61DF">
        <w:rPr>
          <w:rFonts w:ascii="Arial Narrow" w:eastAsia="Times New Roman" w:hAnsi="Arial Narrow" w:cs="Arial"/>
          <w:lang w:eastAsia="ru-RU"/>
        </w:rPr>
        <w:t>е</w:t>
      </w:r>
      <w:r w:rsidR="00A46B54" w:rsidRPr="004A61DF">
        <w:rPr>
          <w:rFonts w:ascii="Arial Narrow" w:eastAsia="Times New Roman" w:hAnsi="Arial Narrow" w:cs="Arial"/>
          <w:lang w:eastAsia="ru-RU"/>
        </w:rPr>
        <w:t xml:space="preserve"> средств</w:t>
      </w:r>
      <w:r w:rsidR="00EC4DD6" w:rsidRPr="004A61DF">
        <w:rPr>
          <w:rFonts w:ascii="Arial Narrow" w:eastAsia="Times New Roman" w:hAnsi="Arial Narrow" w:cs="Arial"/>
          <w:lang w:eastAsia="ru-RU"/>
        </w:rPr>
        <w:t>а</w:t>
      </w:r>
      <w:r w:rsidR="00C447D2" w:rsidRPr="004A61DF">
        <w:rPr>
          <w:rFonts w:ascii="Arial Narrow" w:eastAsia="Times New Roman" w:hAnsi="Arial Narrow" w:cs="Arial"/>
          <w:lang w:eastAsia="ru-RU"/>
        </w:rPr>
        <w:t>,</w:t>
      </w:r>
      <w:r w:rsidR="00F71D93" w:rsidRPr="004A61DF">
        <w:rPr>
          <w:rFonts w:ascii="Arial Narrow" w:eastAsia="Times New Roman" w:hAnsi="Arial Narrow" w:cs="Arial"/>
          <w:lang w:eastAsia="ru-RU"/>
        </w:rPr>
        <w:t xml:space="preserve"> уплаченные за Услуги,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 не оказанны</w:t>
      </w:r>
      <w:r w:rsidR="00E63148" w:rsidRPr="004A61DF">
        <w:rPr>
          <w:rFonts w:ascii="Arial Narrow" w:eastAsia="Times New Roman" w:hAnsi="Arial Narrow" w:cs="Arial"/>
          <w:lang w:eastAsia="ru-RU"/>
        </w:rPr>
        <w:t xml:space="preserve">е 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по вине Заказчика, а также в случае отказа Заказчика от </w:t>
      </w:r>
      <w:r w:rsidR="00A46B54" w:rsidRPr="004A61DF">
        <w:rPr>
          <w:rFonts w:ascii="Arial Narrow" w:eastAsia="Times New Roman" w:hAnsi="Arial Narrow" w:cs="Arial"/>
          <w:lang w:eastAsia="ru-RU"/>
        </w:rPr>
        <w:t>У</w:t>
      </w:r>
      <w:r w:rsidR="00C447D2" w:rsidRPr="004A61DF">
        <w:rPr>
          <w:rFonts w:ascii="Arial Narrow" w:eastAsia="Times New Roman" w:hAnsi="Arial Narrow" w:cs="Arial"/>
          <w:lang w:eastAsia="ru-RU"/>
        </w:rPr>
        <w:t xml:space="preserve">слуг после </w:t>
      </w:r>
      <w:r w:rsidR="00A46B54" w:rsidRPr="004A61DF">
        <w:rPr>
          <w:rFonts w:ascii="Arial Narrow" w:eastAsia="Times New Roman" w:hAnsi="Arial Narrow" w:cs="Arial"/>
          <w:lang w:eastAsia="ru-RU"/>
        </w:rPr>
        <w:t>передачи Уникального ключа</w:t>
      </w:r>
      <w:r w:rsidR="00C447D2" w:rsidRPr="004A61DF">
        <w:rPr>
          <w:rFonts w:ascii="Arial Narrow" w:eastAsia="Times New Roman" w:hAnsi="Arial Narrow" w:cs="Arial"/>
          <w:lang w:eastAsia="ru-RU"/>
        </w:rPr>
        <w:t>.</w:t>
      </w:r>
    </w:p>
    <w:p w14:paraId="17CA20CF" w14:textId="77777777" w:rsidR="008C694D" w:rsidRPr="004A61DF" w:rsidRDefault="00042957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</w:t>
      </w:r>
      <w:r w:rsidR="003D3E6E" w:rsidRPr="004A61DF">
        <w:rPr>
          <w:rFonts w:ascii="Arial Narrow" w:eastAsia="Times New Roman" w:hAnsi="Arial Narrow" w:cs="Arial"/>
          <w:lang w:eastAsia="ru-RU"/>
        </w:rPr>
        <w:t>.5</w:t>
      </w:r>
      <w:r w:rsidR="00463659" w:rsidRPr="004A61DF">
        <w:rPr>
          <w:rFonts w:ascii="Arial Narrow" w:eastAsia="Times New Roman" w:hAnsi="Arial Narrow" w:cs="Arial"/>
          <w:lang w:eastAsia="ru-RU"/>
        </w:rPr>
        <w:t xml:space="preserve">. Заказчик </w:t>
      </w:r>
      <w:r w:rsidR="002204C2" w:rsidRPr="004A61DF">
        <w:rPr>
          <w:rFonts w:ascii="Arial Narrow" w:eastAsia="Times New Roman" w:hAnsi="Arial Narrow" w:cs="Arial"/>
          <w:lang w:eastAsia="ru-RU"/>
        </w:rPr>
        <w:t xml:space="preserve">вправе отказаться от </w:t>
      </w:r>
      <w:r w:rsidR="002A0993" w:rsidRPr="004A61DF">
        <w:rPr>
          <w:rFonts w:ascii="Arial Narrow" w:eastAsia="Times New Roman" w:hAnsi="Arial Narrow" w:cs="Arial"/>
          <w:lang w:eastAsia="ru-RU"/>
        </w:rPr>
        <w:t xml:space="preserve">настоящего Договора </w:t>
      </w:r>
      <w:r w:rsidR="00463659" w:rsidRPr="004A61DF">
        <w:rPr>
          <w:rFonts w:ascii="Arial Narrow" w:eastAsia="Times New Roman" w:hAnsi="Arial Narrow" w:cs="Arial"/>
          <w:lang w:eastAsia="ru-RU"/>
        </w:rPr>
        <w:t xml:space="preserve">до </w:t>
      </w:r>
      <w:r w:rsidR="0056392F" w:rsidRPr="004A61DF">
        <w:rPr>
          <w:rFonts w:ascii="Arial Narrow" w:eastAsia="Times New Roman" w:hAnsi="Arial Narrow" w:cs="Arial"/>
          <w:lang w:eastAsia="ru-RU"/>
        </w:rPr>
        <w:t xml:space="preserve">передачи </w:t>
      </w:r>
      <w:r w:rsidR="000B154A" w:rsidRPr="004A61DF">
        <w:rPr>
          <w:rFonts w:ascii="Arial Narrow" w:eastAsia="Times New Roman" w:hAnsi="Arial Narrow" w:cs="Arial"/>
          <w:lang w:eastAsia="ru-RU"/>
        </w:rPr>
        <w:t>У</w:t>
      </w:r>
      <w:r w:rsidR="0056392F" w:rsidRPr="004A61DF">
        <w:rPr>
          <w:rFonts w:ascii="Arial Narrow" w:eastAsia="Times New Roman" w:hAnsi="Arial Narrow" w:cs="Arial"/>
          <w:lang w:eastAsia="ru-RU"/>
        </w:rPr>
        <w:t xml:space="preserve">никального ключа </w:t>
      </w:r>
      <w:r w:rsidR="00F516AB" w:rsidRPr="004A61DF">
        <w:rPr>
          <w:rFonts w:ascii="Arial Narrow" w:eastAsia="Times New Roman" w:hAnsi="Arial Narrow" w:cs="Arial"/>
          <w:lang w:eastAsia="ru-RU"/>
        </w:rPr>
        <w:t xml:space="preserve">путем </w:t>
      </w:r>
      <w:r w:rsidR="008C694D" w:rsidRPr="004A61DF">
        <w:rPr>
          <w:rFonts w:ascii="Arial Narrow" w:eastAsia="Times New Roman" w:hAnsi="Arial Narrow" w:cs="Arial"/>
          <w:lang w:eastAsia="ru-RU"/>
        </w:rPr>
        <w:t>направ</w:t>
      </w:r>
      <w:r w:rsidR="00F516AB" w:rsidRPr="004A61DF">
        <w:rPr>
          <w:rFonts w:ascii="Arial Narrow" w:eastAsia="Times New Roman" w:hAnsi="Arial Narrow" w:cs="Arial"/>
          <w:lang w:eastAsia="ru-RU"/>
        </w:rPr>
        <w:t>ления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 на электронный адрес Исполнителя</w:t>
      </w:r>
      <w:r w:rsidR="00F11886" w:rsidRPr="004A61DF">
        <w:rPr>
          <w:rFonts w:ascii="Arial Narrow" w:eastAsia="Times New Roman" w:hAnsi="Arial Narrow" w:cs="Arial"/>
          <w:lang w:eastAsia="ru-RU"/>
        </w:rPr>
        <w:t xml:space="preserve"> требования</w:t>
      </w:r>
      <w:r w:rsidR="00164B3B" w:rsidRPr="004A61DF">
        <w:rPr>
          <w:rFonts w:ascii="Arial Narrow" w:eastAsia="Times New Roman" w:hAnsi="Arial Narrow" w:cs="Arial"/>
          <w:lang w:eastAsia="ru-RU"/>
        </w:rPr>
        <w:t xml:space="preserve">, </w:t>
      </w:r>
      <w:r w:rsidR="0098766B" w:rsidRPr="004A61DF">
        <w:rPr>
          <w:rFonts w:ascii="Arial Narrow" w:eastAsia="Times New Roman" w:hAnsi="Arial Narrow" w:cs="Arial"/>
          <w:lang w:eastAsia="ru-RU"/>
        </w:rPr>
        <w:t>в котором указывается</w:t>
      </w:r>
      <w:r w:rsidR="00164B3B" w:rsidRPr="004A61DF">
        <w:rPr>
          <w:rFonts w:ascii="Arial Narrow" w:eastAsia="Times New Roman" w:hAnsi="Arial Narrow" w:cs="Arial"/>
          <w:lang w:eastAsia="ru-RU"/>
        </w:rPr>
        <w:t xml:space="preserve"> следующее</w:t>
      </w:r>
      <w:r w:rsidR="0098766B" w:rsidRPr="004A61DF">
        <w:rPr>
          <w:rFonts w:ascii="Arial Narrow" w:eastAsia="Times New Roman" w:hAnsi="Arial Narrow" w:cs="Arial"/>
          <w:lang w:eastAsia="ru-RU"/>
        </w:rPr>
        <w:t>: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 </w:t>
      </w:r>
    </w:p>
    <w:p w14:paraId="4059687C" w14:textId="77777777" w:rsidR="0098766B" w:rsidRPr="004A61DF" w:rsidRDefault="0098766B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- Фамилия, имя, отчество Заказчика;</w:t>
      </w:r>
    </w:p>
    <w:p w14:paraId="410A3B3B" w14:textId="77777777" w:rsidR="0098766B" w:rsidRPr="004A61DF" w:rsidRDefault="0098766B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- Паспортные данные, контактный телефон, адрес электронной почты;</w:t>
      </w:r>
    </w:p>
    <w:p w14:paraId="408F2CA3" w14:textId="77777777" w:rsidR="0098766B" w:rsidRPr="004A61DF" w:rsidRDefault="0098766B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- Причина возврата средств и банковские реквизиты для их перечисления.</w:t>
      </w:r>
    </w:p>
    <w:p w14:paraId="4FB039C3" w14:textId="77777777" w:rsidR="008C694D" w:rsidRPr="004A61DF" w:rsidRDefault="00F9373A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4.6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. Возврат денежных средств производится </w:t>
      </w:r>
      <w:r w:rsidR="003975C0" w:rsidRPr="004A61DF">
        <w:rPr>
          <w:rFonts w:ascii="Arial Narrow" w:eastAsia="Times New Roman" w:hAnsi="Arial Narrow" w:cs="Arial"/>
          <w:lang w:eastAsia="ru-RU"/>
        </w:rPr>
        <w:t xml:space="preserve">на </w:t>
      </w:r>
      <w:r w:rsidR="00FA6DD1" w:rsidRPr="004A61DF">
        <w:rPr>
          <w:rFonts w:ascii="Arial Narrow" w:eastAsia="Times New Roman" w:hAnsi="Arial Narrow" w:cs="Arial"/>
          <w:lang w:eastAsia="ru-RU"/>
        </w:rPr>
        <w:t xml:space="preserve">указанный </w:t>
      </w:r>
      <w:r w:rsidR="002A0993" w:rsidRPr="004A61DF">
        <w:rPr>
          <w:rFonts w:ascii="Arial Narrow" w:eastAsia="Times New Roman" w:hAnsi="Arial Narrow" w:cs="Arial"/>
          <w:lang w:eastAsia="ru-RU"/>
        </w:rPr>
        <w:t xml:space="preserve">Заказчиком  </w:t>
      </w:r>
      <w:r w:rsidR="003975C0" w:rsidRPr="004A61DF">
        <w:rPr>
          <w:rFonts w:ascii="Arial Narrow" w:eastAsia="Times New Roman" w:hAnsi="Arial Narrow" w:cs="Arial"/>
          <w:lang w:eastAsia="ru-RU"/>
        </w:rPr>
        <w:t xml:space="preserve">расчетный счет </w:t>
      </w:r>
      <w:r w:rsidR="008C694D" w:rsidRPr="004A61DF">
        <w:rPr>
          <w:rFonts w:ascii="Arial Narrow" w:eastAsia="Times New Roman" w:hAnsi="Arial Narrow" w:cs="Arial"/>
          <w:lang w:eastAsia="ru-RU"/>
        </w:rPr>
        <w:t>в течение 10 (десяти) рабочих дней с момента принятия Исполнителем решения о возврате.</w:t>
      </w:r>
    </w:p>
    <w:p w14:paraId="36A4D1CC" w14:textId="77777777" w:rsidR="008C694D" w:rsidRPr="004A61DF" w:rsidRDefault="00F9373A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4</w:t>
      </w:r>
      <w:r w:rsidR="001322F9" w:rsidRPr="004A61DF">
        <w:rPr>
          <w:rFonts w:ascii="Arial Narrow" w:eastAsia="Times New Roman" w:hAnsi="Arial Narrow" w:cs="Arial"/>
          <w:lang w:eastAsia="ru-RU"/>
        </w:rPr>
        <w:t>.7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0C4087" w:rsidRPr="004A61DF">
        <w:rPr>
          <w:rFonts w:ascii="Arial Narrow" w:eastAsia="Times New Roman" w:hAnsi="Arial Narrow" w:cs="Arial"/>
          <w:lang w:eastAsia="ru-RU"/>
        </w:rPr>
        <w:t>Если</w:t>
      </w:r>
      <w:r w:rsidR="005D2218" w:rsidRPr="004A61DF">
        <w:rPr>
          <w:rFonts w:ascii="Arial Narrow" w:eastAsia="Times New Roman" w:hAnsi="Arial Narrow" w:cs="Arial"/>
          <w:lang w:eastAsia="ru-RU"/>
        </w:rPr>
        <w:t xml:space="preserve"> Заказчик не использует доступ к С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айту, не </w:t>
      </w:r>
      <w:r w:rsidR="005D2218" w:rsidRPr="004A61DF">
        <w:rPr>
          <w:rFonts w:ascii="Arial Narrow" w:eastAsia="Times New Roman" w:hAnsi="Arial Narrow" w:cs="Arial"/>
          <w:lang w:eastAsia="ru-RU"/>
        </w:rPr>
        <w:t xml:space="preserve">участвует в Вебинарах, не </w:t>
      </w:r>
      <w:r w:rsidR="008C694D" w:rsidRPr="004A61DF">
        <w:rPr>
          <w:rFonts w:ascii="Arial Narrow" w:eastAsia="Times New Roman" w:hAnsi="Arial Narrow" w:cs="Arial"/>
          <w:lang w:eastAsia="ru-RU"/>
        </w:rPr>
        <w:t>читает текстовый и графический материал</w:t>
      </w:r>
      <w:r w:rsidRPr="004A61DF">
        <w:rPr>
          <w:rFonts w:ascii="Arial Narrow" w:eastAsia="Times New Roman" w:hAnsi="Arial Narrow" w:cs="Arial"/>
          <w:lang w:eastAsia="ru-RU"/>
        </w:rPr>
        <w:t xml:space="preserve"> по не зависящим от Исполнителя причинам</w:t>
      </w:r>
      <w:r w:rsidR="008C694D" w:rsidRPr="004A61DF">
        <w:rPr>
          <w:rFonts w:ascii="Arial Narrow" w:eastAsia="Times New Roman" w:hAnsi="Arial Narrow" w:cs="Arial"/>
          <w:lang w:eastAsia="ru-RU"/>
        </w:rPr>
        <w:t xml:space="preserve">, Услуги считаются </w:t>
      </w:r>
      <w:r w:rsidR="007F0023" w:rsidRPr="004A61DF">
        <w:rPr>
          <w:rFonts w:ascii="Arial Narrow" w:eastAsia="Times New Roman" w:hAnsi="Arial Narrow" w:cs="Arial"/>
          <w:lang w:eastAsia="ru-RU"/>
        </w:rPr>
        <w:t>оказанными надлежащим образом</w:t>
      </w:r>
      <w:r w:rsidRPr="004A61DF">
        <w:rPr>
          <w:rFonts w:ascii="Arial Narrow" w:eastAsia="Times New Roman" w:hAnsi="Arial Narrow" w:cs="Arial"/>
          <w:lang w:eastAsia="ru-RU"/>
        </w:rPr>
        <w:t>,</w:t>
      </w:r>
      <w:r w:rsidR="007F0023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775273" w:rsidRPr="004A61DF">
        <w:rPr>
          <w:rFonts w:ascii="Arial Narrow" w:eastAsia="Times New Roman" w:hAnsi="Arial Narrow" w:cs="Arial"/>
          <w:lang w:eastAsia="ru-RU"/>
        </w:rPr>
        <w:t xml:space="preserve">при этом </w:t>
      </w:r>
      <w:r w:rsidR="00704657" w:rsidRPr="004A61DF">
        <w:rPr>
          <w:rFonts w:ascii="Arial Narrow" w:eastAsia="Times New Roman" w:hAnsi="Arial Narrow" w:cs="Arial"/>
          <w:lang w:eastAsia="ru-RU"/>
        </w:rPr>
        <w:t xml:space="preserve">денежные средства, уплаченные по </w:t>
      </w:r>
      <w:r w:rsidR="00B37EEA" w:rsidRPr="004A61DF">
        <w:rPr>
          <w:rFonts w:ascii="Arial Narrow" w:eastAsia="Times New Roman" w:hAnsi="Arial Narrow" w:cs="Arial"/>
          <w:lang w:eastAsia="ru-RU"/>
        </w:rPr>
        <w:t>настоящему Договору</w:t>
      </w:r>
      <w:r w:rsidR="00775273" w:rsidRPr="004A61DF">
        <w:rPr>
          <w:rFonts w:ascii="Arial Narrow" w:eastAsia="Times New Roman" w:hAnsi="Arial Narrow" w:cs="Arial"/>
          <w:lang w:eastAsia="ru-RU"/>
        </w:rPr>
        <w:t>,</w:t>
      </w:r>
      <w:r w:rsidR="007F0023" w:rsidRPr="004A61DF">
        <w:rPr>
          <w:rFonts w:ascii="Arial Narrow" w:eastAsia="Times New Roman" w:hAnsi="Arial Narrow" w:cs="Arial"/>
          <w:lang w:eastAsia="ru-RU"/>
        </w:rPr>
        <w:t xml:space="preserve"> возврату не </w:t>
      </w:r>
      <w:r w:rsidR="000C4087" w:rsidRPr="004A61DF">
        <w:rPr>
          <w:rFonts w:ascii="Arial Narrow" w:eastAsia="Times New Roman" w:hAnsi="Arial Narrow" w:cs="Arial"/>
          <w:lang w:eastAsia="ru-RU"/>
        </w:rPr>
        <w:t>подлеж</w:t>
      </w:r>
      <w:r w:rsidR="00B07BFD" w:rsidRPr="004A61DF">
        <w:rPr>
          <w:rFonts w:ascii="Arial Narrow" w:eastAsia="Times New Roman" w:hAnsi="Arial Narrow" w:cs="Arial"/>
          <w:lang w:eastAsia="ru-RU"/>
        </w:rPr>
        <w:t>а</w:t>
      </w:r>
      <w:r w:rsidR="008C694D" w:rsidRPr="004A61DF">
        <w:rPr>
          <w:rFonts w:ascii="Arial Narrow" w:eastAsia="Times New Roman" w:hAnsi="Arial Narrow" w:cs="Arial"/>
          <w:lang w:eastAsia="ru-RU"/>
        </w:rPr>
        <w:t>т.</w:t>
      </w:r>
    </w:p>
    <w:p w14:paraId="6C113E6C" w14:textId="77777777" w:rsidR="003C06A9" w:rsidRPr="004A61DF" w:rsidRDefault="004A3CC9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5</w:t>
      </w:r>
      <w:r w:rsidR="003C06A9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 xml:space="preserve">. </w:t>
      </w:r>
      <w:r w:rsidR="00DF1FA3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ОТВЕТСТВЕННОСТЬ СТОРОН</w:t>
      </w:r>
    </w:p>
    <w:p w14:paraId="6C94A1BA" w14:textId="77777777" w:rsidR="002C1E27" w:rsidRPr="004A61DF" w:rsidRDefault="00EF0320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5.1</w:t>
      </w:r>
      <w:r w:rsidR="00A22310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2C1E27" w:rsidRPr="004A61DF">
        <w:rPr>
          <w:rFonts w:ascii="Arial Narrow" w:eastAsia="Times New Roman" w:hAnsi="Arial Narrow" w:cs="Arial"/>
          <w:lang w:eastAsia="ru-RU"/>
        </w:rPr>
        <w:t>Исполнитель не несёт ответственности за несоответствие предоставленных Усл</w:t>
      </w:r>
      <w:r w:rsidR="007B78C5" w:rsidRPr="004A61DF">
        <w:rPr>
          <w:rFonts w:ascii="Arial Narrow" w:eastAsia="Times New Roman" w:hAnsi="Arial Narrow" w:cs="Arial"/>
          <w:lang w:eastAsia="ru-RU"/>
        </w:rPr>
        <w:t xml:space="preserve">уг ожиданиям Заказчика и/или за </w:t>
      </w:r>
      <w:r w:rsidR="002C1E27" w:rsidRPr="004A61DF">
        <w:rPr>
          <w:rFonts w:ascii="Arial Narrow" w:eastAsia="Times New Roman" w:hAnsi="Arial Narrow" w:cs="Arial"/>
          <w:lang w:eastAsia="ru-RU"/>
        </w:rPr>
        <w:t>его субъективную оценку</w:t>
      </w:r>
      <w:r w:rsidR="007B78C5" w:rsidRPr="004A61DF">
        <w:rPr>
          <w:rFonts w:ascii="Arial Narrow" w:eastAsia="Times New Roman" w:hAnsi="Arial Narrow" w:cs="Arial"/>
          <w:lang w:eastAsia="ru-RU"/>
        </w:rPr>
        <w:t xml:space="preserve"> Онлайн-курса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, </w:t>
      </w:r>
      <w:r w:rsidR="001D32C7" w:rsidRPr="004A61DF">
        <w:rPr>
          <w:rFonts w:ascii="Arial Narrow" w:eastAsia="Times New Roman" w:hAnsi="Arial Narrow" w:cs="Arial"/>
          <w:lang w:eastAsia="ru-RU"/>
        </w:rPr>
        <w:t xml:space="preserve">и </w:t>
      </w:r>
      <w:r w:rsidR="002C1E27" w:rsidRPr="004A61DF">
        <w:rPr>
          <w:rFonts w:ascii="Arial Narrow" w:eastAsia="Times New Roman" w:hAnsi="Arial Narrow" w:cs="Arial"/>
          <w:lang w:eastAsia="ru-RU"/>
        </w:rPr>
        <w:t>такое несоответствие ожиданиям и/или отриц</w:t>
      </w:r>
      <w:r w:rsidR="007B78C5" w:rsidRPr="004A61DF">
        <w:rPr>
          <w:rFonts w:ascii="Arial Narrow" w:eastAsia="Times New Roman" w:hAnsi="Arial Narrow" w:cs="Arial"/>
          <w:lang w:eastAsia="ru-RU"/>
        </w:rPr>
        <w:t xml:space="preserve">ательная субъективная оценка не </w:t>
      </w:r>
      <w:r w:rsidR="002C1E27" w:rsidRPr="004A61DF">
        <w:rPr>
          <w:rFonts w:ascii="Arial Narrow" w:eastAsia="Times New Roman" w:hAnsi="Arial Narrow" w:cs="Arial"/>
          <w:lang w:eastAsia="ru-RU"/>
        </w:rPr>
        <w:t>являются основания</w:t>
      </w:r>
      <w:r w:rsidR="007B78C5" w:rsidRPr="004A61DF">
        <w:rPr>
          <w:rFonts w:ascii="Arial Narrow" w:eastAsia="Times New Roman" w:hAnsi="Arial Narrow" w:cs="Arial"/>
          <w:lang w:eastAsia="ru-RU"/>
        </w:rPr>
        <w:t xml:space="preserve">ми считать Услуги оказанными не </w:t>
      </w:r>
      <w:r w:rsidR="002C1E27" w:rsidRPr="004A61DF">
        <w:rPr>
          <w:rFonts w:ascii="Arial Narrow" w:eastAsia="Times New Roman" w:hAnsi="Arial Narrow" w:cs="Arial"/>
          <w:lang w:eastAsia="ru-RU"/>
        </w:rPr>
        <w:t>качес</w:t>
      </w:r>
      <w:r w:rsidR="009B1C1C" w:rsidRPr="004A61DF">
        <w:rPr>
          <w:rFonts w:ascii="Arial Narrow" w:eastAsia="Times New Roman" w:hAnsi="Arial Narrow" w:cs="Arial"/>
          <w:lang w:eastAsia="ru-RU"/>
        </w:rPr>
        <w:t>твенно</w:t>
      </w:r>
      <w:r w:rsidR="007B78C5" w:rsidRPr="004A61DF">
        <w:rPr>
          <w:rFonts w:ascii="Arial Narrow" w:eastAsia="Times New Roman" w:hAnsi="Arial Narrow" w:cs="Arial"/>
          <w:lang w:eastAsia="ru-RU"/>
        </w:rPr>
        <w:t xml:space="preserve"> или не в </w:t>
      </w:r>
      <w:r w:rsidR="002C1E27" w:rsidRPr="004A61DF">
        <w:rPr>
          <w:rFonts w:ascii="Arial Narrow" w:eastAsia="Times New Roman" w:hAnsi="Arial Narrow" w:cs="Arial"/>
          <w:lang w:eastAsia="ru-RU"/>
        </w:rPr>
        <w:t>согласованном объёме.</w:t>
      </w:r>
    </w:p>
    <w:p w14:paraId="1D0D5D60" w14:textId="77777777" w:rsidR="00EB4E7C" w:rsidRPr="004A61DF" w:rsidRDefault="00EF0320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5.2</w:t>
      </w:r>
      <w:r w:rsidR="00872D12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891904" w:rsidRPr="004A61DF">
        <w:rPr>
          <w:rFonts w:ascii="Arial Narrow" w:eastAsia="Times New Roman" w:hAnsi="Arial Narrow" w:cs="Arial"/>
          <w:lang w:eastAsia="ru-RU"/>
        </w:rPr>
        <w:t xml:space="preserve">Исполнитель не несет ответственности </w:t>
      </w:r>
      <w:r w:rsidR="00E37DEC" w:rsidRPr="004A61DF">
        <w:rPr>
          <w:rFonts w:ascii="Arial Narrow" w:eastAsia="Times New Roman" w:hAnsi="Arial Narrow" w:cs="Arial"/>
          <w:lang w:eastAsia="ru-RU"/>
        </w:rPr>
        <w:t xml:space="preserve">за </w:t>
      </w:r>
      <w:r w:rsidR="00891904" w:rsidRPr="004A61DF">
        <w:rPr>
          <w:rFonts w:ascii="Arial Narrow" w:eastAsia="Times New Roman" w:hAnsi="Arial Narrow" w:cs="Arial"/>
          <w:lang w:eastAsia="ru-RU"/>
        </w:rPr>
        <w:t xml:space="preserve">использование Заказчиком полученной в Онлайн-курсе информации. 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Никакая информация, материалы и/или консультации, предоставляемые </w:t>
      </w:r>
      <w:r w:rsidR="00EB4E7C" w:rsidRPr="004A61DF">
        <w:rPr>
          <w:rFonts w:ascii="Arial Narrow" w:eastAsia="Times New Roman" w:hAnsi="Arial Narrow" w:cs="Arial"/>
          <w:lang w:eastAsia="ru-RU"/>
        </w:rPr>
        <w:t>Исполнителем по настояще</w:t>
      </w:r>
      <w:r w:rsidR="00E37DEC" w:rsidRPr="004A61DF">
        <w:rPr>
          <w:rFonts w:ascii="Arial Narrow" w:eastAsia="Times New Roman" w:hAnsi="Arial Narrow" w:cs="Arial"/>
          <w:lang w:eastAsia="ru-RU"/>
        </w:rPr>
        <w:t>й</w:t>
      </w:r>
      <w:r w:rsidR="00EB4E7C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E37DEC" w:rsidRPr="004A61DF">
        <w:rPr>
          <w:rFonts w:ascii="Arial Narrow" w:eastAsia="Times New Roman" w:hAnsi="Arial Narrow" w:cs="Arial"/>
          <w:lang w:eastAsia="ru-RU"/>
        </w:rPr>
        <w:t>Оферте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, не могут рассматриваться </w:t>
      </w:r>
      <w:r w:rsidR="00D5798C" w:rsidRPr="004A61DF">
        <w:rPr>
          <w:rFonts w:ascii="Arial Narrow" w:eastAsia="Times New Roman" w:hAnsi="Arial Narrow" w:cs="Arial"/>
          <w:lang w:eastAsia="ru-RU"/>
        </w:rPr>
        <w:t>в качестве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 гарантии</w:t>
      </w:r>
      <w:r w:rsidR="00EB4E7C" w:rsidRPr="004A61DF">
        <w:rPr>
          <w:rFonts w:ascii="Arial Narrow" w:eastAsia="Times New Roman" w:hAnsi="Arial Narrow" w:cs="Arial"/>
          <w:lang w:eastAsia="ru-RU"/>
        </w:rPr>
        <w:t xml:space="preserve"> достижения желаемого результата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. </w:t>
      </w:r>
    </w:p>
    <w:p w14:paraId="24C3E8A5" w14:textId="77777777" w:rsidR="00825B4C" w:rsidRPr="004A61DF" w:rsidRDefault="00D7568C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5.3</w:t>
      </w:r>
      <w:r w:rsidR="00891904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Принятие </w:t>
      </w:r>
      <w:r w:rsidR="00EB4E7C" w:rsidRPr="004A61DF">
        <w:rPr>
          <w:rFonts w:ascii="Arial Narrow" w:eastAsia="Times New Roman" w:hAnsi="Arial Narrow" w:cs="Arial"/>
          <w:lang w:eastAsia="ru-RU"/>
        </w:rPr>
        <w:t xml:space="preserve">любых 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решений на основе предоставленной Исполнителем информации находится в исключительной компетенции Заказчика. </w:t>
      </w:r>
    </w:p>
    <w:p w14:paraId="0AC0C156" w14:textId="77777777" w:rsidR="006655D2" w:rsidRPr="004A61DF" w:rsidRDefault="00D7568C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5.4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. Ответственность Исполнителя по </w:t>
      </w:r>
      <w:r w:rsidR="00B37EEA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3A3FD5" w:rsidRPr="004A61DF">
        <w:rPr>
          <w:rFonts w:ascii="Arial Narrow" w:eastAsia="Times New Roman" w:hAnsi="Arial Narrow" w:cs="Arial"/>
          <w:lang w:eastAsia="ru-RU"/>
        </w:rPr>
        <w:t>по любой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596935" w:rsidRPr="004A61DF">
        <w:rPr>
          <w:rFonts w:ascii="Arial Narrow" w:eastAsia="Times New Roman" w:hAnsi="Arial Narrow" w:cs="Arial"/>
          <w:lang w:eastAsia="ru-RU"/>
        </w:rPr>
        <w:t xml:space="preserve">претензии или 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иску в </w:t>
      </w:r>
      <w:r w:rsidR="00596935" w:rsidRPr="004A61DF">
        <w:rPr>
          <w:rFonts w:ascii="Arial Narrow" w:eastAsia="Times New Roman" w:hAnsi="Arial Narrow" w:cs="Arial"/>
          <w:lang w:eastAsia="ru-RU"/>
        </w:rPr>
        <w:t>соответствии с настоящ</w:t>
      </w:r>
      <w:r w:rsidR="008A2249" w:rsidRPr="004A61DF">
        <w:rPr>
          <w:rFonts w:ascii="Arial Narrow" w:eastAsia="Times New Roman" w:hAnsi="Arial Narrow" w:cs="Arial"/>
          <w:lang w:eastAsia="ru-RU"/>
        </w:rPr>
        <w:t xml:space="preserve">ей Офертой 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ограничивается </w:t>
      </w:r>
      <w:r w:rsidR="00FD2741" w:rsidRPr="004A61DF">
        <w:rPr>
          <w:rFonts w:ascii="Arial Narrow" w:eastAsia="Times New Roman" w:hAnsi="Arial Narrow" w:cs="Arial"/>
          <w:lang w:eastAsia="ru-RU"/>
        </w:rPr>
        <w:t xml:space="preserve">возмещением реального ущерба, </w:t>
      </w:r>
      <w:r w:rsidR="003A3FD5" w:rsidRPr="004A61DF">
        <w:rPr>
          <w:rFonts w:ascii="Arial Narrow" w:eastAsia="Times New Roman" w:hAnsi="Arial Narrow" w:cs="Arial"/>
          <w:lang w:eastAsia="ru-RU"/>
        </w:rPr>
        <w:t>т.е.,</w:t>
      </w:r>
      <w:r w:rsidR="00FD2741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655D2" w:rsidRPr="004A61DF">
        <w:rPr>
          <w:rFonts w:ascii="Arial Narrow" w:eastAsia="Times New Roman" w:hAnsi="Arial Narrow" w:cs="Arial"/>
          <w:lang w:eastAsia="ru-RU"/>
        </w:rPr>
        <w:t>суммой, уплаченно</w:t>
      </w:r>
      <w:r w:rsidR="003A3FD5" w:rsidRPr="004A61DF">
        <w:rPr>
          <w:rFonts w:ascii="Arial Narrow" w:eastAsia="Times New Roman" w:hAnsi="Arial Narrow" w:cs="Arial"/>
          <w:lang w:eastAsia="ru-RU"/>
        </w:rPr>
        <w:t>й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 Исполнителю Заказчиком</w:t>
      </w:r>
      <w:r w:rsidR="003A3FD5" w:rsidRPr="004A61DF">
        <w:rPr>
          <w:rFonts w:ascii="Arial Narrow" w:eastAsia="Times New Roman" w:hAnsi="Arial Narrow" w:cs="Arial"/>
          <w:lang w:eastAsia="ru-RU"/>
        </w:rPr>
        <w:t xml:space="preserve"> по настояще</w:t>
      </w:r>
      <w:r w:rsidR="00825B4C" w:rsidRPr="004A61DF">
        <w:rPr>
          <w:rFonts w:ascii="Arial Narrow" w:eastAsia="Times New Roman" w:hAnsi="Arial Narrow" w:cs="Arial"/>
          <w:lang w:eastAsia="ru-RU"/>
        </w:rPr>
        <w:t>й Оферте</w:t>
      </w:r>
      <w:r w:rsidR="006655D2" w:rsidRPr="004A61DF">
        <w:rPr>
          <w:rFonts w:ascii="Arial Narrow" w:eastAsia="Times New Roman" w:hAnsi="Arial Narrow" w:cs="Arial"/>
          <w:lang w:eastAsia="ru-RU"/>
        </w:rPr>
        <w:t xml:space="preserve">. </w:t>
      </w:r>
    </w:p>
    <w:p w14:paraId="1FC5A6FB" w14:textId="306A60D6" w:rsidR="00872D12" w:rsidRPr="004A61DF" w:rsidRDefault="00D7568C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lastRenderedPageBreak/>
        <w:t>5.5</w:t>
      </w:r>
      <w:r w:rsidR="00A32C4E" w:rsidRPr="004A61DF">
        <w:rPr>
          <w:rFonts w:ascii="Arial Narrow" w:eastAsia="Times New Roman" w:hAnsi="Arial Narrow" w:cs="Arial"/>
          <w:lang w:eastAsia="ru-RU"/>
        </w:rPr>
        <w:t>.</w:t>
      </w:r>
      <w:r w:rsidR="004A542B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В случае </w:t>
      </w:r>
      <w:r w:rsidR="00504A73" w:rsidRPr="004A61DF">
        <w:rPr>
          <w:rFonts w:ascii="Arial Narrow" w:eastAsia="Times New Roman" w:hAnsi="Arial Narrow" w:cs="Arial"/>
          <w:lang w:eastAsia="ru-RU"/>
        </w:rPr>
        <w:t xml:space="preserve">нарушения </w:t>
      </w:r>
      <w:r w:rsidR="00AA33AF" w:rsidRPr="004A61DF">
        <w:rPr>
          <w:rFonts w:ascii="Arial Narrow" w:eastAsia="Times New Roman" w:hAnsi="Arial Narrow" w:cs="Arial"/>
          <w:lang w:eastAsia="ru-RU"/>
        </w:rPr>
        <w:t>п.</w:t>
      </w:r>
      <w:r w:rsidR="00327EB2" w:rsidRPr="004A61DF">
        <w:rPr>
          <w:rFonts w:ascii="Arial Narrow" w:eastAsia="Times New Roman" w:hAnsi="Arial Narrow" w:cs="Arial"/>
          <w:lang w:eastAsia="ru-RU"/>
        </w:rPr>
        <w:t>7.4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577539" w:rsidRPr="004A61DF">
        <w:rPr>
          <w:rFonts w:ascii="Arial Narrow" w:eastAsia="Times New Roman" w:hAnsi="Arial Narrow" w:cs="Arial"/>
          <w:lang w:eastAsia="ru-RU"/>
        </w:rPr>
        <w:t xml:space="preserve">настоящего Договора 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Исполнитель </w:t>
      </w:r>
      <w:r w:rsidR="00872D12" w:rsidRPr="004A61DF">
        <w:rPr>
          <w:rFonts w:ascii="Arial Narrow" w:eastAsia="Times New Roman" w:hAnsi="Arial Narrow" w:cs="Arial"/>
          <w:lang w:eastAsia="ru-RU"/>
        </w:rPr>
        <w:t>вправе приостано</w:t>
      </w:r>
      <w:r w:rsidR="00AA33AF" w:rsidRPr="004A61DF">
        <w:rPr>
          <w:rFonts w:ascii="Arial Narrow" w:eastAsia="Times New Roman" w:hAnsi="Arial Narrow" w:cs="Arial"/>
          <w:lang w:eastAsia="ru-RU"/>
        </w:rPr>
        <w:t>в</w:t>
      </w:r>
      <w:r w:rsidR="00872D12" w:rsidRPr="004A61DF">
        <w:rPr>
          <w:rFonts w:ascii="Arial Narrow" w:eastAsia="Times New Roman" w:hAnsi="Arial Narrow" w:cs="Arial"/>
          <w:lang w:eastAsia="ru-RU"/>
        </w:rPr>
        <w:t>ить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 доступ Заказчика к Сайту, а Заказчик </w:t>
      </w:r>
      <w:r w:rsidR="00FF5368" w:rsidRPr="004A61DF">
        <w:rPr>
          <w:rFonts w:ascii="Arial Narrow" w:eastAsia="Times New Roman" w:hAnsi="Arial Narrow" w:cs="Arial"/>
          <w:lang w:eastAsia="ru-RU"/>
        </w:rPr>
        <w:t xml:space="preserve">обязан </w:t>
      </w:r>
      <w:r w:rsidR="00AA33AF" w:rsidRPr="004A61DF">
        <w:rPr>
          <w:rFonts w:ascii="Arial Narrow" w:eastAsia="Times New Roman" w:hAnsi="Arial Narrow" w:cs="Arial"/>
          <w:lang w:eastAsia="ru-RU"/>
        </w:rPr>
        <w:t>выпла</w:t>
      </w:r>
      <w:r w:rsidR="00FF5368" w:rsidRPr="004A61DF">
        <w:rPr>
          <w:rFonts w:ascii="Arial Narrow" w:eastAsia="Times New Roman" w:hAnsi="Arial Narrow" w:cs="Arial"/>
          <w:lang w:eastAsia="ru-RU"/>
        </w:rPr>
        <w:t>тить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 Исполнителю штраф</w:t>
      </w:r>
      <w:r w:rsidR="005725F8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 в размере 1 000 000 (один миллион) рублей</w:t>
      </w:r>
    </w:p>
    <w:p w14:paraId="7CA3C17F" w14:textId="77777777" w:rsidR="00AA33AF" w:rsidRPr="004A61DF" w:rsidRDefault="00D7568C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5.6</w:t>
      </w:r>
      <w:r w:rsidR="004A542B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В случае нарушения пункта </w:t>
      </w:r>
      <w:r w:rsidR="005725F8" w:rsidRPr="004A61DF">
        <w:rPr>
          <w:rFonts w:ascii="Arial Narrow" w:eastAsia="Times New Roman" w:hAnsi="Arial Narrow" w:cs="Arial"/>
          <w:lang w:eastAsia="ru-RU"/>
        </w:rPr>
        <w:t>3.11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., </w:t>
      </w:r>
      <w:r w:rsidR="005725F8" w:rsidRPr="004A61DF">
        <w:rPr>
          <w:rFonts w:ascii="Arial Narrow" w:eastAsia="Times New Roman" w:hAnsi="Arial Narrow" w:cs="Arial"/>
          <w:lang w:eastAsia="ru-RU"/>
        </w:rPr>
        <w:t>3.12</w:t>
      </w:r>
      <w:r w:rsidR="00AA33AF" w:rsidRPr="004A61DF">
        <w:rPr>
          <w:rFonts w:ascii="Arial Narrow" w:eastAsia="Times New Roman" w:hAnsi="Arial Narrow" w:cs="Arial"/>
          <w:lang w:eastAsia="ru-RU"/>
        </w:rPr>
        <w:t>.</w:t>
      </w:r>
      <w:r w:rsidR="004A542B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577539" w:rsidRPr="004A61DF">
        <w:rPr>
          <w:rFonts w:ascii="Arial Narrow" w:eastAsia="Times New Roman" w:hAnsi="Arial Narrow" w:cs="Arial"/>
          <w:lang w:eastAsia="ru-RU"/>
        </w:rPr>
        <w:t xml:space="preserve">настоящего Договора 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Заказчик </w:t>
      </w:r>
      <w:r w:rsidR="00FF5368" w:rsidRPr="004A61DF">
        <w:rPr>
          <w:rFonts w:ascii="Arial Narrow" w:eastAsia="Times New Roman" w:hAnsi="Arial Narrow" w:cs="Arial"/>
          <w:lang w:eastAsia="ru-RU"/>
        </w:rPr>
        <w:t xml:space="preserve">обязан </w:t>
      </w:r>
      <w:r w:rsidR="00AA33AF" w:rsidRPr="004A61DF">
        <w:rPr>
          <w:rFonts w:ascii="Arial Narrow" w:eastAsia="Times New Roman" w:hAnsi="Arial Narrow" w:cs="Arial"/>
          <w:lang w:eastAsia="ru-RU"/>
        </w:rPr>
        <w:t>выпла</w:t>
      </w:r>
      <w:r w:rsidR="00FF5368" w:rsidRPr="004A61DF">
        <w:rPr>
          <w:rFonts w:ascii="Arial Narrow" w:eastAsia="Times New Roman" w:hAnsi="Arial Narrow" w:cs="Arial"/>
          <w:lang w:eastAsia="ru-RU"/>
        </w:rPr>
        <w:t>ти</w:t>
      </w:r>
      <w:r w:rsidR="00F55EFE" w:rsidRPr="004A61DF">
        <w:rPr>
          <w:rFonts w:ascii="Arial Narrow" w:eastAsia="Times New Roman" w:hAnsi="Arial Narrow" w:cs="Arial"/>
          <w:lang w:eastAsia="ru-RU"/>
        </w:rPr>
        <w:t>т</w:t>
      </w:r>
      <w:r w:rsidR="00FF5368" w:rsidRPr="004A61DF">
        <w:rPr>
          <w:rFonts w:ascii="Arial Narrow" w:eastAsia="Times New Roman" w:hAnsi="Arial Narrow" w:cs="Arial"/>
          <w:lang w:eastAsia="ru-RU"/>
        </w:rPr>
        <w:t>ь</w:t>
      </w:r>
      <w:r w:rsidR="00AA33AF" w:rsidRPr="004A61DF">
        <w:rPr>
          <w:rFonts w:ascii="Arial Narrow" w:eastAsia="Times New Roman" w:hAnsi="Arial Narrow" w:cs="Arial"/>
          <w:lang w:eastAsia="ru-RU"/>
        </w:rPr>
        <w:t xml:space="preserve"> Исполнителю штраф в размере  500 000 (пятьсот тысяч) рублей.</w:t>
      </w:r>
    </w:p>
    <w:p w14:paraId="31432EEE" w14:textId="77777777" w:rsidR="003C06A9" w:rsidRPr="004A61DF" w:rsidRDefault="00D7568C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5.7</w:t>
      </w:r>
      <w:r w:rsidR="003C06A9" w:rsidRPr="004A61DF">
        <w:rPr>
          <w:rFonts w:ascii="Arial Narrow" w:eastAsia="Times New Roman" w:hAnsi="Arial Narrow" w:cs="Arial"/>
          <w:lang w:eastAsia="ru-RU"/>
        </w:rPr>
        <w:t>. Исполнитель не несет ответственност</w:t>
      </w:r>
      <w:r w:rsidR="00AD5FFE" w:rsidRPr="004A61DF">
        <w:rPr>
          <w:rFonts w:ascii="Arial Narrow" w:eastAsia="Times New Roman" w:hAnsi="Arial Narrow" w:cs="Arial"/>
          <w:lang w:eastAsia="ru-RU"/>
        </w:rPr>
        <w:t>ь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 за </w:t>
      </w:r>
      <w:r w:rsidR="00AD5FFE" w:rsidRPr="004A61DF">
        <w:rPr>
          <w:rFonts w:ascii="Arial Narrow" w:eastAsia="Times New Roman" w:hAnsi="Arial Narrow" w:cs="Arial"/>
          <w:lang w:eastAsia="ru-RU"/>
        </w:rPr>
        <w:t xml:space="preserve">отсутствие доступа Заказчика к Сайту </w:t>
      </w:r>
      <w:r w:rsidR="003C06A9" w:rsidRPr="004A61DF">
        <w:rPr>
          <w:rFonts w:ascii="Arial Narrow" w:eastAsia="Times New Roman" w:hAnsi="Arial Narrow" w:cs="Arial"/>
          <w:lang w:eastAsia="ru-RU"/>
        </w:rPr>
        <w:t>по причинам, связанным с нарушением работы Интернет</w:t>
      </w:r>
      <w:r w:rsidR="00AD5FFE" w:rsidRPr="004A61DF">
        <w:rPr>
          <w:rFonts w:ascii="Arial Narrow" w:eastAsia="Times New Roman" w:hAnsi="Arial Narrow" w:cs="Arial"/>
          <w:lang w:eastAsia="ru-RU"/>
        </w:rPr>
        <w:t>а</w:t>
      </w:r>
      <w:r w:rsidR="003C06A9" w:rsidRPr="004A61DF">
        <w:rPr>
          <w:rFonts w:ascii="Arial Narrow" w:eastAsia="Times New Roman" w:hAnsi="Arial Narrow" w:cs="Arial"/>
          <w:lang w:eastAsia="ru-RU"/>
        </w:rPr>
        <w:t>, оборудования или программного обеспечения</w:t>
      </w:r>
      <w:r w:rsidR="005725F8" w:rsidRPr="004A61DF">
        <w:rPr>
          <w:rFonts w:ascii="Arial Narrow" w:eastAsia="Times New Roman" w:hAnsi="Arial Narrow" w:cs="Arial"/>
          <w:lang w:eastAsia="ru-RU"/>
        </w:rPr>
        <w:t>, принадлежащего</w:t>
      </w:r>
      <w:r w:rsidR="00D72968" w:rsidRPr="004A61DF">
        <w:rPr>
          <w:rFonts w:ascii="Arial Narrow" w:eastAsia="Times New Roman" w:hAnsi="Arial Narrow" w:cs="Arial"/>
          <w:lang w:eastAsia="ru-RU"/>
        </w:rPr>
        <w:t xml:space="preserve"> Заказчику</w:t>
      </w:r>
      <w:r w:rsidR="003C06A9" w:rsidRPr="004A61DF">
        <w:rPr>
          <w:rFonts w:ascii="Arial Narrow" w:eastAsia="Times New Roman" w:hAnsi="Arial Narrow" w:cs="Arial"/>
          <w:lang w:eastAsia="ru-RU"/>
        </w:rPr>
        <w:t>.</w:t>
      </w:r>
    </w:p>
    <w:p w14:paraId="796C3BCC" w14:textId="77777777" w:rsidR="003C06A9" w:rsidRPr="004A61DF" w:rsidRDefault="00DD6BE9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6</w:t>
      </w:r>
      <w:r w:rsidR="003C06A9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 xml:space="preserve">. </w:t>
      </w:r>
      <w:r w:rsidR="00930D65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СРОК ДЕЙСТВИЯ ДОГОВОРА И ПОРЯДОК РАЗРЕШЕНИЯ СПОРОВ</w:t>
      </w:r>
    </w:p>
    <w:p w14:paraId="483EEB0F" w14:textId="77777777" w:rsidR="003C06A9" w:rsidRPr="004A61DF" w:rsidRDefault="00DD6BE9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6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.1. </w:t>
      </w:r>
      <w:r w:rsidR="00577539" w:rsidRPr="004A61DF">
        <w:rPr>
          <w:rFonts w:ascii="Arial Narrow" w:eastAsia="Times New Roman" w:hAnsi="Arial Narrow" w:cs="Arial"/>
          <w:lang w:eastAsia="ru-RU"/>
        </w:rPr>
        <w:t xml:space="preserve">Настоящий Договор 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вступает в силу с момента </w:t>
      </w:r>
      <w:r w:rsidR="00B1731F" w:rsidRPr="004A61DF">
        <w:rPr>
          <w:rFonts w:ascii="Arial Narrow" w:eastAsia="Times New Roman" w:hAnsi="Arial Narrow" w:cs="Arial"/>
          <w:lang w:eastAsia="ru-RU"/>
        </w:rPr>
        <w:t xml:space="preserve">ее </w:t>
      </w:r>
      <w:r w:rsidR="00577539" w:rsidRPr="004A61DF">
        <w:rPr>
          <w:rFonts w:ascii="Arial Narrow" w:eastAsia="Times New Roman" w:hAnsi="Arial Narrow" w:cs="Arial"/>
          <w:lang w:eastAsia="ru-RU"/>
        </w:rPr>
        <w:t>заключения (</w:t>
      </w:r>
      <w:r w:rsidR="00B1731F" w:rsidRPr="004A61DF">
        <w:rPr>
          <w:rFonts w:ascii="Arial Narrow" w:eastAsia="Times New Roman" w:hAnsi="Arial Narrow" w:cs="Arial"/>
          <w:lang w:eastAsia="ru-RU"/>
        </w:rPr>
        <w:t>акцепта</w:t>
      </w:r>
      <w:r w:rsidR="00577539" w:rsidRPr="004A61DF">
        <w:rPr>
          <w:rFonts w:ascii="Arial Narrow" w:eastAsia="Times New Roman" w:hAnsi="Arial Narrow" w:cs="Arial"/>
          <w:lang w:eastAsia="ru-RU"/>
        </w:rPr>
        <w:t>)</w:t>
      </w:r>
      <w:r w:rsidR="00B1731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406040" w:rsidRPr="004A61DF">
        <w:rPr>
          <w:rFonts w:ascii="Arial Narrow" w:eastAsia="Times New Roman" w:hAnsi="Arial Narrow" w:cs="Arial"/>
          <w:lang w:eastAsia="ru-RU"/>
        </w:rPr>
        <w:t>и действует до полного исполнения Сторонами своих обязательств</w:t>
      </w:r>
      <w:r w:rsidR="00B64DFB" w:rsidRPr="004A61DF">
        <w:rPr>
          <w:rFonts w:ascii="Arial Narrow" w:eastAsia="Times New Roman" w:hAnsi="Arial Narrow" w:cs="Arial"/>
          <w:lang w:eastAsia="ru-RU"/>
        </w:rPr>
        <w:t>. Заказчик</w:t>
      </w:r>
      <w:r w:rsidR="00C948B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C51905" w:rsidRPr="004A61DF">
        <w:rPr>
          <w:rFonts w:ascii="Arial Narrow" w:eastAsia="Times New Roman" w:hAnsi="Arial Narrow" w:cs="Arial"/>
          <w:lang w:eastAsia="ru-RU"/>
        </w:rPr>
        <w:t xml:space="preserve">сохраняет право доступа </w:t>
      </w:r>
      <w:r w:rsidR="00C948BF" w:rsidRPr="004A61DF">
        <w:rPr>
          <w:rFonts w:ascii="Arial Narrow" w:eastAsia="Times New Roman" w:hAnsi="Arial Narrow" w:cs="Arial"/>
          <w:lang w:eastAsia="ru-RU"/>
        </w:rPr>
        <w:t xml:space="preserve">к </w:t>
      </w:r>
      <w:r w:rsidR="00C51905" w:rsidRPr="004A61DF">
        <w:rPr>
          <w:rFonts w:ascii="Arial Narrow" w:eastAsia="Times New Roman" w:hAnsi="Arial Narrow" w:cs="Arial"/>
          <w:lang w:eastAsia="ru-RU"/>
        </w:rPr>
        <w:t xml:space="preserve">просмотру </w:t>
      </w:r>
      <w:r w:rsidR="00C948BF" w:rsidRPr="004A61DF">
        <w:rPr>
          <w:rFonts w:ascii="Arial Narrow" w:eastAsia="Times New Roman" w:hAnsi="Arial Narrow" w:cs="Arial"/>
          <w:lang w:eastAsia="ru-RU"/>
        </w:rPr>
        <w:t>Вебинар</w:t>
      </w:r>
      <w:r w:rsidR="00C51905" w:rsidRPr="004A61DF">
        <w:rPr>
          <w:rFonts w:ascii="Arial Narrow" w:eastAsia="Times New Roman" w:hAnsi="Arial Narrow" w:cs="Arial"/>
          <w:lang w:eastAsia="ru-RU"/>
        </w:rPr>
        <w:t>ов</w:t>
      </w:r>
      <w:r w:rsidR="00C948B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C51905" w:rsidRPr="004A61DF">
        <w:rPr>
          <w:rFonts w:ascii="Arial Narrow" w:eastAsia="Times New Roman" w:hAnsi="Arial Narrow" w:cs="Arial"/>
          <w:lang w:eastAsia="ru-RU"/>
        </w:rPr>
        <w:t>в течение</w:t>
      </w:r>
      <w:r w:rsidR="00406040" w:rsidRPr="004A61DF">
        <w:rPr>
          <w:rFonts w:ascii="Arial Narrow" w:eastAsia="Times New Roman" w:hAnsi="Arial Narrow" w:cs="Arial"/>
          <w:lang w:eastAsia="ru-RU"/>
        </w:rPr>
        <w:t xml:space="preserve"> 6 месяцев</w:t>
      </w:r>
      <w:r w:rsidR="003C06A9" w:rsidRPr="004A61DF">
        <w:rPr>
          <w:rFonts w:ascii="Arial Narrow" w:eastAsia="Times New Roman" w:hAnsi="Arial Narrow" w:cs="Arial"/>
          <w:lang w:eastAsia="ru-RU"/>
        </w:rPr>
        <w:t>.</w:t>
      </w:r>
    </w:p>
    <w:p w14:paraId="30CC724C" w14:textId="77777777" w:rsidR="008C39BC" w:rsidRPr="004A61DF" w:rsidRDefault="00DD6BE9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6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.2. </w:t>
      </w:r>
      <w:r w:rsidR="008C39BC" w:rsidRPr="004A61DF">
        <w:rPr>
          <w:rFonts w:ascii="Arial Narrow" w:eastAsia="Times New Roman" w:hAnsi="Arial Narrow" w:cs="Arial"/>
          <w:lang w:eastAsia="ru-RU"/>
        </w:rPr>
        <w:t xml:space="preserve">Все споры или разногласия, возникающие по </w:t>
      </w:r>
      <w:r w:rsidR="000269B0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8C39BC" w:rsidRPr="004A61DF">
        <w:rPr>
          <w:rFonts w:ascii="Arial Narrow" w:eastAsia="Times New Roman" w:hAnsi="Arial Narrow" w:cs="Arial"/>
          <w:lang w:eastAsia="ru-RU"/>
        </w:rPr>
        <w:t>или в связи с н</w:t>
      </w:r>
      <w:r w:rsidR="000269B0" w:rsidRPr="004A61DF">
        <w:rPr>
          <w:rFonts w:ascii="Arial Narrow" w:eastAsia="Times New Roman" w:hAnsi="Arial Narrow" w:cs="Arial"/>
          <w:lang w:eastAsia="ru-RU"/>
        </w:rPr>
        <w:t>им</w:t>
      </w:r>
      <w:r w:rsidR="008C39BC" w:rsidRPr="004A61DF">
        <w:rPr>
          <w:rFonts w:ascii="Arial Narrow" w:eastAsia="Times New Roman" w:hAnsi="Arial Narrow" w:cs="Arial"/>
          <w:lang w:eastAsia="ru-RU"/>
        </w:rPr>
        <w:t xml:space="preserve">, разрешаются путем переговоров между Сторонами. </w:t>
      </w:r>
    </w:p>
    <w:p w14:paraId="2E498AE7" w14:textId="77777777" w:rsidR="00F527B5" w:rsidRPr="004A61DF" w:rsidRDefault="00DD6BE9" w:rsidP="007970A8">
      <w:pPr>
        <w:shd w:val="clear" w:color="auto" w:fill="FFFFFF"/>
        <w:spacing w:before="120" w:after="0"/>
        <w:ind w:right="12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6</w:t>
      </w:r>
      <w:r w:rsidR="003C06A9" w:rsidRPr="004A61DF">
        <w:rPr>
          <w:rFonts w:ascii="Arial Narrow" w:eastAsia="Times New Roman" w:hAnsi="Arial Narrow" w:cs="Arial"/>
          <w:lang w:eastAsia="ru-RU"/>
        </w:rPr>
        <w:t xml:space="preserve">.3. </w:t>
      </w:r>
      <w:r w:rsidR="002C1E27" w:rsidRPr="004A61DF">
        <w:rPr>
          <w:rFonts w:ascii="Arial Narrow" w:eastAsia="Times New Roman" w:hAnsi="Arial Narrow" w:cs="Arial"/>
          <w:lang w:eastAsia="ru-RU"/>
        </w:rPr>
        <w:t xml:space="preserve">В случае невозможности разрешения разногласий путем переговоров между сторонами, они подлежат рассмотрению в </w:t>
      </w:r>
      <w:r w:rsidR="00F527B5" w:rsidRPr="004A61DF">
        <w:rPr>
          <w:rFonts w:ascii="Arial Narrow" w:eastAsia="Times New Roman" w:hAnsi="Arial Narrow" w:cs="Arial"/>
          <w:lang w:eastAsia="ru-RU"/>
        </w:rPr>
        <w:t>Арбитражном суде г.</w:t>
      </w:r>
      <w:r w:rsidR="008C39BC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F527B5" w:rsidRPr="004A61DF">
        <w:rPr>
          <w:rFonts w:ascii="Arial Narrow" w:eastAsia="Times New Roman" w:hAnsi="Arial Narrow" w:cs="Arial"/>
          <w:lang w:eastAsia="ru-RU"/>
        </w:rPr>
        <w:t>Москвы</w:t>
      </w:r>
      <w:r w:rsidR="00627D2A" w:rsidRPr="004A61DF">
        <w:rPr>
          <w:rFonts w:ascii="Arial Narrow" w:eastAsia="Times New Roman" w:hAnsi="Arial Narrow" w:cs="Arial"/>
          <w:lang w:eastAsia="ru-RU"/>
        </w:rPr>
        <w:t>.</w:t>
      </w:r>
    </w:p>
    <w:p w14:paraId="566289B9" w14:textId="77777777" w:rsidR="00604CD6" w:rsidRPr="004A61DF" w:rsidRDefault="00DD6BE9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7</w:t>
      </w:r>
      <w:r w:rsidR="00604CD6" w:rsidRPr="004A61DF">
        <w:rPr>
          <w:rFonts w:ascii="Arial Narrow" w:eastAsia="Times New Roman" w:hAnsi="Arial Narrow" w:cs="Arial"/>
          <w:b/>
          <w:bCs/>
          <w:lang w:eastAsia="ru-RU"/>
        </w:rPr>
        <w:t>. И</w:t>
      </w:r>
      <w:r w:rsidR="00A22310" w:rsidRPr="004A61DF">
        <w:rPr>
          <w:rFonts w:ascii="Arial Narrow" w:eastAsia="Times New Roman" w:hAnsi="Arial Narrow" w:cs="Arial"/>
          <w:b/>
          <w:bCs/>
          <w:lang w:eastAsia="ru-RU"/>
        </w:rPr>
        <w:t>СКЛЮЧИТЕЛЬНОЕ ПРАВО</w:t>
      </w:r>
    </w:p>
    <w:p w14:paraId="1D4A54D4" w14:textId="77777777" w:rsidR="00911E4D" w:rsidRPr="004A61DF" w:rsidRDefault="00DD6BE9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7</w:t>
      </w:r>
      <w:r w:rsidR="007743D6" w:rsidRPr="004A61DF">
        <w:rPr>
          <w:rFonts w:ascii="Arial Narrow" w:eastAsia="Times New Roman" w:hAnsi="Arial Narrow" w:cs="Arial"/>
          <w:lang w:eastAsia="ru-RU"/>
        </w:rPr>
        <w:t xml:space="preserve">.1. </w:t>
      </w:r>
      <w:r w:rsidR="00F51A71" w:rsidRPr="004A61DF">
        <w:rPr>
          <w:rFonts w:ascii="Arial Narrow" w:eastAsia="Times New Roman" w:hAnsi="Arial Narrow" w:cs="Arial"/>
          <w:lang w:eastAsia="ru-RU"/>
        </w:rPr>
        <w:t xml:space="preserve">Интеллектуальные права </w:t>
      </w:r>
      <w:r w:rsidR="00EE165D" w:rsidRPr="004A61DF">
        <w:rPr>
          <w:rFonts w:ascii="Arial Narrow" w:eastAsia="Times New Roman" w:hAnsi="Arial Narrow" w:cs="Arial"/>
          <w:lang w:eastAsia="ru-RU"/>
        </w:rPr>
        <w:t xml:space="preserve">на Сайт, </w:t>
      </w:r>
      <w:r w:rsidR="007743D6" w:rsidRPr="004A61DF">
        <w:rPr>
          <w:rFonts w:ascii="Arial Narrow" w:eastAsia="Times New Roman" w:hAnsi="Arial Narrow" w:cs="Arial"/>
          <w:lang w:eastAsia="ru-RU"/>
        </w:rPr>
        <w:t>О</w:t>
      </w:r>
      <w:r w:rsidR="00F51A71" w:rsidRPr="004A61DF">
        <w:rPr>
          <w:rFonts w:ascii="Arial Narrow" w:eastAsia="Times New Roman" w:hAnsi="Arial Narrow" w:cs="Arial"/>
          <w:lang w:eastAsia="ru-RU"/>
        </w:rPr>
        <w:t>нлайн-курс</w:t>
      </w:r>
      <w:r w:rsidR="007743D6" w:rsidRPr="004A61DF">
        <w:rPr>
          <w:rFonts w:ascii="Arial Narrow" w:eastAsia="Times New Roman" w:hAnsi="Arial Narrow" w:cs="Arial"/>
          <w:lang w:eastAsia="ru-RU"/>
        </w:rPr>
        <w:t xml:space="preserve"> и Вебинар</w:t>
      </w:r>
      <w:r w:rsidR="00F51A71" w:rsidRPr="004A61DF">
        <w:rPr>
          <w:rFonts w:ascii="Arial Narrow" w:eastAsia="Times New Roman" w:hAnsi="Arial Narrow" w:cs="Arial"/>
          <w:lang w:eastAsia="ru-RU"/>
        </w:rPr>
        <w:t>ы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, а также </w:t>
      </w:r>
      <w:r w:rsidR="00510769" w:rsidRPr="004A61DF">
        <w:rPr>
          <w:rFonts w:ascii="Arial Narrow" w:eastAsia="Times New Roman" w:hAnsi="Arial Narrow" w:cs="Arial"/>
          <w:lang w:eastAsia="ru-RU"/>
        </w:rPr>
        <w:t xml:space="preserve">все </w:t>
      </w:r>
      <w:r w:rsidR="00911E4D" w:rsidRPr="004A61DF">
        <w:rPr>
          <w:rFonts w:ascii="Arial Narrow" w:eastAsia="Times New Roman" w:hAnsi="Arial Narrow" w:cs="Arial"/>
          <w:lang w:eastAsia="ru-RU"/>
        </w:rPr>
        <w:t xml:space="preserve">иные 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результаты </w:t>
      </w:r>
      <w:r w:rsidR="00911E4D" w:rsidRPr="004A61DF">
        <w:rPr>
          <w:rFonts w:ascii="Arial Narrow" w:eastAsia="Times New Roman" w:hAnsi="Arial Narrow" w:cs="Arial"/>
          <w:lang w:eastAsia="ru-RU"/>
        </w:rPr>
        <w:t>интеллектуальной деятельности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, полученные </w:t>
      </w:r>
      <w:r w:rsidR="009F2362" w:rsidRPr="004A61DF">
        <w:rPr>
          <w:rFonts w:ascii="Arial Narrow" w:eastAsia="Times New Roman" w:hAnsi="Arial Narrow" w:cs="Arial"/>
          <w:lang w:eastAsia="ru-RU"/>
        </w:rPr>
        <w:t xml:space="preserve">и используемые </w:t>
      </w:r>
      <w:r w:rsidR="00604CD6" w:rsidRPr="004A61DF">
        <w:rPr>
          <w:rFonts w:ascii="Arial Narrow" w:eastAsia="Times New Roman" w:hAnsi="Arial Narrow" w:cs="Arial"/>
          <w:lang w:eastAsia="ru-RU"/>
        </w:rPr>
        <w:t>Ис</w:t>
      </w:r>
      <w:r w:rsidR="007743D6" w:rsidRPr="004A61DF">
        <w:rPr>
          <w:rFonts w:ascii="Arial Narrow" w:eastAsia="Times New Roman" w:hAnsi="Arial Narrow" w:cs="Arial"/>
          <w:lang w:eastAsia="ru-RU"/>
        </w:rPr>
        <w:t>полнителем во время проведения О</w:t>
      </w:r>
      <w:r w:rsidR="00604CD6" w:rsidRPr="004A61DF">
        <w:rPr>
          <w:rFonts w:ascii="Arial Narrow" w:eastAsia="Times New Roman" w:hAnsi="Arial Narrow" w:cs="Arial"/>
          <w:lang w:eastAsia="ru-RU"/>
        </w:rPr>
        <w:t>нлайн-курс</w:t>
      </w:r>
      <w:r w:rsidR="00911E4D" w:rsidRPr="004A61DF">
        <w:rPr>
          <w:rFonts w:ascii="Arial Narrow" w:eastAsia="Times New Roman" w:hAnsi="Arial Narrow" w:cs="Arial"/>
          <w:lang w:eastAsia="ru-RU"/>
        </w:rPr>
        <w:t>а,</w:t>
      </w:r>
      <w:r w:rsidR="00F51A71" w:rsidRPr="004A61DF">
        <w:rPr>
          <w:rFonts w:ascii="Arial Narrow" w:eastAsia="Times New Roman" w:hAnsi="Arial Narrow" w:cs="Arial"/>
          <w:lang w:eastAsia="ru-RU"/>
        </w:rPr>
        <w:t xml:space="preserve"> принадлежат Исполнителю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. </w:t>
      </w:r>
    </w:p>
    <w:p w14:paraId="47A4FB98" w14:textId="77777777" w:rsidR="00436441" w:rsidRPr="004A61DF" w:rsidRDefault="00327EB2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7</w:t>
      </w:r>
      <w:r w:rsidR="00911E4D" w:rsidRPr="004A61DF">
        <w:rPr>
          <w:rFonts w:ascii="Arial Narrow" w:eastAsia="Times New Roman" w:hAnsi="Arial Narrow" w:cs="Arial"/>
          <w:lang w:eastAsia="ru-RU"/>
        </w:rPr>
        <w:t xml:space="preserve">.2. </w:t>
      </w:r>
      <w:r w:rsidR="00604CD6" w:rsidRPr="004A61DF">
        <w:rPr>
          <w:rFonts w:ascii="Arial Narrow" w:eastAsia="Times New Roman" w:hAnsi="Arial Narrow" w:cs="Arial"/>
          <w:lang w:eastAsia="ru-RU"/>
        </w:rPr>
        <w:t>Заказчик дает согласие на использование своего фото-</w:t>
      </w:r>
      <w:r w:rsidR="00510769" w:rsidRPr="004A61DF">
        <w:rPr>
          <w:rFonts w:ascii="Arial Narrow" w:eastAsia="Times New Roman" w:hAnsi="Arial Narrow" w:cs="Arial"/>
          <w:lang w:eastAsia="ru-RU"/>
        </w:rPr>
        <w:t>,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 видео- изображения, </w:t>
      </w:r>
      <w:r w:rsidR="00436441" w:rsidRPr="004A61DF">
        <w:rPr>
          <w:rFonts w:ascii="Arial Narrow" w:eastAsia="Times New Roman" w:hAnsi="Arial Narrow" w:cs="Arial"/>
          <w:lang w:eastAsia="ru-RU"/>
        </w:rPr>
        <w:t>полученные в процессе проведения Онлайн-курса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. В случае несогласия Заказчика с использованием его изображения или иных данных, </w:t>
      </w:r>
      <w:r w:rsidR="00510769" w:rsidRPr="004A61DF">
        <w:rPr>
          <w:rFonts w:ascii="Arial Narrow" w:eastAsia="Times New Roman" w:hAnsi="Arial Narrow" w:cs="Arial"/>
          <w:lang w:eastAsia="ru-RU"/>
        </w:rPr>
        <w:t>Заказчик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 обязан уведомить Исполнителя в письменной форме</w:t>
      </w:r>
      <w:r w:rsidR="000269B0" w:rsidRPr="004A61DF">
        <w:rPr>
          <w:rFonts w:ascii="Arial Narrow" w:eastAsia="Times New Roman" w:hAnsi="Arial Narrow" w:cs="Arial"/>
          <w:lang w:eastAsia="ru-RU"/>
        </w:rPr>
        <w:t xml:space="preserve"> по электронной почте</w:t>
      </w:r>
      <w:r w:rsidR="00436441" w:rsidRPr="004A61DF">
        <w:rPr>
          <w:rFonts w:ascii="Arial Narrow" w:eastAsia="Times New Roman" w:hAnsi="Arial Narrow" w:cs="Arial"/>
          <w:lang w:eastAsia="ru-RU"/>
        </w:rPr>
        <w:t>.</w:t>
      </w:r>
    </w:p>
    <w:p w14:paraId="1F54C100" w14:textId="77777777" w:rsidR="00641272" w:rsidRPr="004A61DF" w:rsidRDefault="00327EB2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7</w:t>
      </w:r>
      <w:r w:rsidR="00436441" w:rsidRPr="004A61DF">
        <w:rPr>
          <w:rFonts w:ascii="Arial Narrow" w:eastAsia="Times New Roman" w:hAnsi="Arial Narrow" w:cs="Arial"/>
          <w:lang w:eastAsia="ru-RU"/>
        </w:rPr>
        <w:t>.3</w:t>
      </w:r>
      <w:r w:rsidR="00604CD6" w:rsidRPr="004A61DF">
        <w:rPr>
          <w:rFonts w:ascii="Arial Narrow" w:eastAsia="Times New Roman" w:hAnsi="Arial Narrow" w:cs="Arial"/>
          <w:lang w:eastAsia="ru-RU"/>
        </w:rPr>
        <w:t>. Все материалы</w:t>
      </w:r>
      <w:r w:rsidR="00436441" w:rsidRPr="004A61DF">
        <w:rPr>
          <w:rFonts w:ascii="Arial Narrow" w:eastAsia="Times New Roman" w:hAnsi="Arial Narrow" w:cs="Arial"/>
          <w:lang w:eastAsia="ru-RU"/>
        </w:rPr>
        <w:t xml:space="preserve"> Онлайн-курса</w:t>
      </w:r>
      <w:r w:rsidR="00EE165D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04CD6" w:rsidRPr="004A61DF">
        <w:rPr>
          <w:rFonts w:ascii="Arial Narrow" w:eastAsia="Times New Roman" w:hAnsi="Arial Narrow" w:cs="Arial"/>
          <w:lang w:eastAsia="ru-RU"/>
        </w:rPr>
        <w:t>предоставля</w:t>
      </w:r>
      <w:r w:rsidR="00436441" w:rsidRPr="004A61DF">
        <w:rPr>
          <w:rFonts w:ascii="Arial Narrow" w:eastAsia="Times New Roman" w:hAnsi="Arial Narrow" w:cs="Arial"/>
          <w:lang w:eastAsia="ru-RU"/>
        </w:rPr>
        <w:t>ются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 Исполнителем Заказчику </w:t>
      </w:r>
      <w:r w:rsidRPr="004A61DF">
        <w:rPr>
          <w:rFonts w:ascii="Arial Narrow" w:eastAsia="Times New Roman" w:hAnsi="Arial Narrow" w:cs="Arial"/>
          <w:lang w:eastAsia="ru-RU"/>
        </w:rPr>
        <w:t xml:space="preserve">по </w:t>
      </w:r>
      <w:r w:rsidR="00824643" w:rsidRPr="004A61DF">
        <w:rPr>
          <w:rFonts w:ascii="Arial Narrow" w:eastAsia="Times New Roman" w:hAnsi="Arial Narrow" w:cs="Arial"/>
          <w:lang w:eastAsia="ru-RU"/>
        </w:rPr>
        <w:t xml:space="preserve">настоящему Договору </w:t>
      </w:r>
      <w:r w:rsidR="00EE165D" w:rsidRPr="004A61DF">
        <w:rPr>
          <w:rFonts w:ascii="Arial Narrow" w:eastAsia="Times New Roman" w:hAnsi="Arial Narrow" w:cs="Arial"/>
          <w:lang w:eastAsia="ru-RU"/>
        </w:rPr>
        <w:t>исключительно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 для </w:t>
      </w:r>
      <w:r w:rsidR="00510769" w:rsidRPr="004A61DF">
        <w:rPr>
          <w:rFonts w:ascii="Arial Narrow" w:eastAsia="Times New Roman" w:hAnsi="Arial Narrow" w:cs="Arial"/>
          <w:lang w:eastAsia="ru-RU"/>
        </w:rPr>
        <w:t>использования в личных целях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. </w:t>
      </w:r>
    </w:p>
    <w:p w14:paraId="117CDB1E" w14:textId="77777777" w:rsidR="00603609" w:rsidRPr="004A61DF" w:rsidRDefault="00327EB2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7</w:t>
      </w:r>
      <w:r w:rsidR="006D09DF" w:rsidRPr="004A61DF">
        <w:rPr>
          <w:rFonts w:ascii="Arial Narrow" w:eastAsia="Times New Roman" w:hAnsi="Arial Narrow" w:cs="Arial"/>
          <w:lang w:eastAsia="ru-RU"/>
        </w:rPr>
        <w:t>.4</w:t>
      </w:r>
      <w:r w:rsidR="00603609" w:rsidRPr="004A61DF">
        <w:rPr>
          <w:rFonts w:ascii="Arial Narrow" w:eastAsia="Times New Roman" w:hAnsi="Arial Narrow" w:cs="Arial"/>
          <w:lang w:eastAsia="ru-RU"/>
        </w:rPr>
        <w:t xml:space="preserve">. Заказчик </w:t>
      </w:r>
      <w:r w:rsidR="006D09DF" w:rsidRPr="004A61DF">
        <w:rPr>
          <w:rFonts w:ascii="Arial Narrow" w:eastAsia="Times New Roman" w:hAnsi="Arial Narrow" w:cs="Arial"/>
          <w:lang w:eastAsia="ru-RU"/>
        </w:rPr>
        <w:t xml:space="preserve">не вправе </w:t>
      </w:r>
      <w:r w:rsidR="00170D9D" w:rsidRPr="004A61DF">
        <w:rPr>
          <w:rFonts w:ascii="Arial Narrow" w:eastAsia="Times New Roman" w:hAnsi="Arial Narrow" w:cs="Arial"/>
          <w:lang w:eastAsia="ru-RU"/>
        </w:rPr>
        <w:t xml:space="preserve">без разрешения Исполнителя </w:t>
      </w:r>
      <w:r w:rsidR="00EA2714" w:rsidRPr="004A61DF">
        <w:rPr>
          <w:rFonts w:ascii="Arial Narrow" w:eastAsia="Times New Roman" w:hAnsi="Arial Narrow" w:cs="Arial"/>
          <w:lang w:eastAsia="ru-RU"/>
        </w:rPr>
        <w:t>использова</w:t>
      </w:r>
      <w:r w:rsidR="00253FD3" w:rsidRPr="004A61DF">
        <w:rPr>
          <w:rFonts w:ascii="Arial Narrow" w:eastAsia="Times New Roman" w:hAnsi="Arial Narrow" w:cs="Arial"/>
          <w:lang w:eastAsia="ru-RU"/>
        </w:rPr>
        <w:t>ть</w:t>
      </w:r>
      <w:r w:rsidR="00EA2714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253FD3" w:rsidRPr="004A61DF">
        <w:rPr>
          <w:rFonts w:ascii="Arial Narrow" w:eastAsia="Times New Roman" w:hAnsi="Arial Narrow" w:cs="Arial"/>
          <w:lang w:eastAsia="ru-RU"/>
        </w:rPr>
        <w:t xml:space="preserve">в коммерческих или некоммерческих целях </w:t>
      </w:r>
      <w:r w:rsidR="00473A71" w:rsidRPr="004A61DF">
        <w:rPr>
          <w:rFonts w:ascii="Arial Narrow" w:eastAsia="Times New Roman" w:hAnsi="Arial Narrow" w:cs="Arial"/>
          <w:lang w:eastAsia="ru-RU"/>
        </w:rPr>
        <w:t xml:space="preserve">предоставляемую Исполнителем в соответствии с настоящим Договором информацию и материалы Онлайн-курса, </w:t>
      </w:r>
      <w:r w:rsidR="008821FB" w:rsidRPr="004A61DF">
        <w:rPr>
          <w:rFonts w:ascii="Arial Narrow" w:eastAsia="Times New Roman" w:hAnsi="Arial Narrow" w:cs="Arial"/>
          <w:lang w:eastAsia="ru-RU"/>
        </w:rPr>
        <w:t>в том числе,</w:t>
      </w:r>
      <w:r w:rsidR="00EA2714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B730F2" w:rsidRPr="004A61DF">
        <w:rPr>
          <w:rFonts w:ascii="Arial Narrow" w:eastAsia="Times New Roman" w:hAnsi="Arial Narrow" w:cs="Arial"/>
          <w:lang w:eastAsia="ru-RU"/>
        </w:rPr>
        <w:t xml:space="preserve">путем </w:t>
      </w:r>
      <w:r w:rsidR="006D09DF" w:rsidRPr="004A61DF">
        <w:rPr>
          <w:rFonts w:ascii="Arial Narrow" w:eastAsia="Times New Roman" w:hAnsi="Arial Narrow" w:cs="Arial"/>
          <w:lang w:eastAsia="ru-RU"/>
        </w:rPr>
        <w:t>копировани</w:t>
      </w:r>
      <w:r w:rsidR="00B730F2" w:rsidRPr="004A61DF">
        <w:rPr>
          <w:rFonts w:ascii="Arial Narrow" w:eastAsia="Times New Roman" w:hAnsi="Arial Narrow" w:cs="Arial"/>
          <w:lang w:eastAsia="ru-RU"/>
        </w:rPr>
        <w:t>я</w:t>
      </w:r>
      <w:r w:rsidR="006D09DF" w:rsidRPr="004A61DF">
        <w:rPr>
          <w:rFonts w:ascii="Arial Narrow" w:eastAsia="Times New Roman" w:hAnsi="Arial Narrow" w:cs="Arial"/>
          <w:lang w:eastAsia="ru-RU"/>
        </w:rPr>
        <w:t xml:space="preserve">, </w:t>
      </w:r>
      <w:r w:rsidR="00B730F2" w:rsidRPr="004A61DF">
        <w:rPr>
          <w:rFonts w:ascii="Arial Narrow" w:eastAsia="Times New Roman" w:hAnsi="Arial Narrow" w:cs="Arial"/>
          <w:lang w:eastAsia="ru-RU"/>
        </w:rPr>
        <w:t>записи</w:t>
      </w:r>
      <w:r w:rsidR="00603609" w:rsidRPr="004A61DF">
        <w:rPr>
          <w:rFonts w:ascii="Arial Narrow" w:eastAsia="Times New Roman" w:hAnsi="Arial Narrow" w:cs="Arial"/>
          <w:lang w:eastAsia="ru-RU"/>
        </w:rPr>
        <w:t xml:space="preserve">, </w:t>
      </w:r>
      <w:r w:rsidR="006D09DF" w:rsidRPr="004A61DF">
        <w:rPr>
          <w:rFonts w:ascii="Arial Narrow" w:eastAsia="Times New Roman" w:hAnsi="Arial Narrow" w:cs="Arial"/>
          <w:lang w:eastAsia="ru-RU"/>
        </w:rPr>
        <w:t>воспроизведени</w:t>
      </w:r>
      <w:r w:rsidR="00B730F2" w:rsidRPr="004A61DF">
        <w:rPr>
          <w:rFonts w:ascii="Arial Narrow" w:eastAsia="Times New Roman" w:hAnsi="Arial Narrow" w:cs="Arial"/>
          <w:lang w:eastAsia="ru-RU"/>
        </w:rPr>
        <w:t>я записи</w:t>
      </w:r>
      <w:r w:rsidR="006D09DF" w:rsidRPr="004A61DF">
        <w:rPr>
          <w:rFonts w:ascii="Arial Narrow" w:eastAsia="Times New Roman" w:hAnsi="Arial Narrow" w:cs="Arial"/>
          <w:lang w:eastAsia="ru-RU"/>
        </w:rPr>
        <w:t>,</w:t>
      </w:r>
      <w:r w:rsidR="00603609" w:rsidRPr="004A61DF">
        <w:rPr>
          <w:rFonts w:ascii="Arial Narrow" w:eastAsia="Times New Roman" w:hAnsi="Arial Narrow" w:cs="Arial"/>
          <w:lang w:eastAsia="ru-RU"/>
        </w:rPr>
        <w:t xml:space="preserve"> распростран</w:t>
      </w:r>
      <w:r w:rsidR="006D09DF" w:rsidRPr="004A61DF">
        <w:rPr>
          <w:rFonts w:ascii="Arial Narrow" w:eastAsia="Times New Roman" w:hAnsi="Arial Narrow" w:cs="Arial"/>
          <w:lang w:eastAsia="ru-RU"/>
        </w:rPr>
        <w:t>ени</w:t>
      </w:r>
      <w:r w:rsidR="00B730F2" w:rsidRPr="004A61DF">
        <w:rPr>
          <w:rFonts w:ascii="Arial Narrow" w:eastAsia="Times New Roman" w:hAnsi="Arial Narrow" w:cs="Arial"/>
          <w:lang w:eastAsia="ru-RU"/>
        </w:rPr>
        <w:t>я записи</w:t>
      </w:r>
      <w:r w:rsidR="006D09DF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03609" w:rsidRPr="004A61DF">
        <w:rPr>
          <w:rFonts w:ascii="Arial Narrow" w:eastAsia="Times New Roman" w:hAnsi="Arial Narrow" w:cs="Arial"/>
          <w:lang w:eastAsia="ru-RU"/>
        </w:rPr>
        <w:t>(</w:t>
      </w:r>
      <w:r w:rsidR="006D09DF" w:rsidRPr="004A61DF">
        <w:rPr>
          <w:rFonts w:ascii="Arial Narrow" w:eastAsia="Times New Roman" w:hAnsi="Arial Narrow" w:cs="Arial"/>
          <w:lang w:eastAsia="ru-RU"/>
        </w:rPr>
        <w:t>о</w:t>
      </w:r>
      <w:r w:rsidR="00603609" w:rsidRPr="004A61DF">
        <w:rPr>
          <w:rFonts w:ascii="Arial Narrow" w:eastAsia="Times New Roman" w:hAnsi="Arial Narrow" w:cs="Arial"/>
          <w:lang w:eastAsia="ru-RU"/>
        </w:rPr>
        <w:t>публикова</w:t>
      </w:r>
      <w:r w:rsidR="006D09DF" w:rsidRPr="004A61DF">
        <w:rPr>
          <w:rFonts w:ascii="Arial Narrow" w:eastAsia="Times New Roman" w:hAnsi="Arial Narrow" w:cs="Arial"/>
          <w:lang w:eastAsia="ru-RU"/>
        </w:rPr>
        <w:t>ние</w:t>
      </w:r>
      <w:r w:rsidR="00603609" w:rsidRPr="004A61DF">
        <w:rPr>
          <w:rFonts w:ascii="Arial Narrow" w:eastAsia="Times New Roman" w:hAnsi="Arial Narrow" w:cs="Arial"/>
          <w:lang w:eastAsia="ru-RU"/>
        </w:rPr>
        <w:t>, размещ</w:t>
      </w:r>
      <w:r w:rsidR="006D09DF" w:rsidRPr="004A61DF">
        <w:rPr>
          <w:rFonts w:ascii="Arial Narrow" w:eastAsia="Times New Roman" w:hAnsi="Arial Narrow" w:cs="Arial"/>
          <w:lang w:eastAsia="ru-RU"/>
        </w:rPr>
        <w:t>ение</w:t>
      </w:r>
      <w:r w:rsidR="00603609" w:rsidRPr="004A61DF">
        <w:rPr>
          <w:rFonts w:ascii="Arial Narrow" w:eastAsia="Times New Roman" w:hAnsi="Arial Narrow" w:cs="Arial"/>
          <w:lang w:eastAsia="ru-RU"/>
        </w:rPr>
        <w:t xml:space="preserve"> на интернет-сайтах, прода</w:t>
      </w:r>
      <w:r w:rsidR="00170D9D" w:rsidRPr="004A61DF">
        <w:rPr>
          <w:rFonts w:ascii="Arial Narrow" w:eastAsia="Times New Roman" w:hAnsi="Arial Narrow" w:cs="Arial"/>
          <w:lang w:eastAsia="ru-RU"/>
        </w:rPr>
        <w:t>жу</w:t>
      </w:r>
      <w:r w:rsidR="00603609" w:rsidRPr="004A61DF">
        <w:rPr>
          <w:rFonts w:ascii="Arial Narrow" w:eastAsia="Times New Roman" w:hAnsi="Arial Narrow" w:cs="Arial"/>
          <w:lang w:eastAsia="ru-RU"/>
        </w:rPr>
        <w:t xml:space="preserve"> третьим лицам)</w:t>
      </w:r>
      <w:r w:rsidR="00F96526" w:rsidRPr="004A61DF">
        <w:rPr>
          <w:rFonts w:ascii="Arial Narrow" w:eastAsia="Times New Roman" w:hAnsi="Arial Narrow" w:cs="Arial"/>
          <w:lang w:eastAsia="ru-RU"/>
        </w:rPr>
        <w:t xml:space="preserve">, </w:t>
      </w:r>
      <w:r w:rsidR="00B730F2" w:rsidRPr="004A61DF">
        <w:rPr>
          <w:rFonts w:ascii="Arial Narrow" w:eastAsia="Times New Roman" w:hAnsi="Arial Narrow" w:cs="Arial"/>
          <w:lang w:eastAsia="ru-RU"/>
        </w:rPr>
        <w:t>переработки</w:t>
      </w:r>
      <w:r w:rsidR="00F96526" w:rsidRPr="004A61DF">
        <w:rPr>
          <w:rFonts w:ascii="Arial Narrow" w:eastAsia="Times New Roman" w:hAnsi="Arial Narrow" w:cs="Arial"/>
          <w:lang w:eastAsia="ru-RU"/>
        </w:rPr>
        <w:t xml:space="preserve"> и</w:t>
      </w:r>
      <w:r w:rsidR="00614A47" w:rsidRPr="004A61DF">
        <w:rPr>
          <w:rFonts w:ascii="Arial Narrow" w:eastAsia="Times New Roman" w:hAnsi="Arial Narrow" w:cs="Arial"/>
          <w:lang w:eastAsia="ru-RU"/>
        </w:rPr>
        <w:t>ли</w:t>
      </w:r>
      <w:r w:rsidR="00F96526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B730F2" w:rsidRPr="004A61DF">
        <w:rPr>
          <w:rFonts w:ascii="Arial Narrow" w:eastAsia="Times New Roman" w:hAnsi="Arial Narrow" w:cs="Arial"/>
          <w:lang w:eastAsia="ru-RU"/>
        </w:rPr>
        <w:t>иным способом.</w:t>
      </w:r>
    </w:p>
    <w:p w14:paraId="7DEED7A0" w14:textId="77777777" w:rsidR="00604CD6" w:rsidRPr="004A61DF" w:rsidRDefault="00C52284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8</w:t>
      </w:r>
      <w:r w:rsidR="00306A85" w:rsidRPr="004A61DF">
        <w:rPr>
          <w:rFonts w:ascii="Arial Narrow" w:eastAsia="Times New Roman" w:hAnsi="Arial Narrow" w:cs="Arial"/>
          <w:b/>
          <w:bCs/>
          <w:lang w:eastAsia="ru-RU"/>
        </w:rPr>
        <w:t>. ЗАКЛЮЧИТЕЛЬНЫЕ ПОЛОЖЕНИЯ</w:t>
      </w:r>
    </w:p>
    <w:p w14:paraId="4ED30B23" w14:textId="77777777" w:rsidR="00604CD6" w:rsidRPr="004A61DF" w:rsidRDefault="00C52284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8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.1. Во всем, что не урегулировано настоящим </w:t>
      </w:r>
      <w:r w:rsidR="00306A85" w:rsidRPr="004A61DF">
        <w:rPr>
          <w:rFonts w:ascii="Arial Narrow" w:eastAsia="Times New Roman" w:hAnsi="Arial Narrow" w:cs="Arial"/>
          <w:lang w:eastAsia="ru-RU"/>
        </w:rPr>
        <w:t>Договором</w:t>
      </w:r>
      <w:r w:rsidR="006D5318" w:rsidRPr="004A61DF">
        <w:rPr>
          <w:rFonts w:ascii="Arial Narrow" w:eastAsia="Times New Roman" w:hAnsi="Arial Narrow" w:cs="Arial"/>
          <w:lang w:eastAsia="ru-RU"/>
        </w:rPr>
        <w:t>,</w:t>
      </w:r>
      <w:r w:rsidR="00306A85" w:rsidRPr="004A61DF">
        <w:rPr>
          <w:rFonts w:ascii="Arial Narrow" w:eastAsia="Times New Roman" w:hAnsi="Arial Narrow" w:cs="Arial"/>
          <w:lang w:eastAsia="ru-RU"/>
        </w:rPr>
        <w:t xml:space="preserve"> С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тороны руководствуются </w:t>
      </w:r>
      <w:r w:rsidR="00306A85" w:rsidRPr="004A61DF">
        <w:rPr>
          <w:rFonts w:ascii="Arial Narrow" w:eastAsia="Times New Roman" w:hAnsi="Arial Narrow" w:cs="Arial"/>
          <w:lang w:eastAsia="ru-RU"/>
        </w:rPr>
        <w:t xml:space="preserve">действующим </w:t>
      </w:r>
      <w:r w:rsidR="00604CD6" w:rsidRPr="004A61DF">
        <w:rPr>
          <w:rFonts w:ascii="Arial Narrow" w:eastAsia="Times New Roman" w:hAnsi="Arial Narrow" w:cs="Arial"/>
          <w:lang w:eastAsia="ru-RU"/>
        </w:rPr>
        <w:t>законодательством РФ.</w:t>
      </w:r>
    </w:p>
    <w:p w14:paraId="115F1ADB" w14:textId="77777777" w:rsidR="00604CD6" w:rsidRPr="004A61DF" w:rsidRDefault="00C52284" w:rsidP="007970A8">
      <w:pPr>
        <w:shd w:val="clear" w:color="auto" w:fill="FFFFFF"/>
        <w:spacing w:before="120" w:after="0"/>
        <w:jc w:val="both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8</w:t>
      </w:r>
      <w:r w:rsidR="00D9187B" w:rsidRPr="004A61DF">
        <w:rPr>
          <w:rFonts w:ascii="Arial Narrow" w:eastAsia="Times New Roman" w:hAnsi="Arial Narrow" w:cs="Arial"/>
          <w:lang w:eastAsia="ru-RU"/>
        </w:rPr>
        <w:t>.2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. </w:t>
      </w:r>
      <w:r w:rsidR="00C96C49" w:rsidRPr="004A61DF">
        <w:rPr>
          <w:rFonts w:ascii="Arial Narrow" w:eastAsia="Times New Roman" w:hAnsi="Arial Narrow" w:cs="Arial"/>
          <w:lang w:eastAsia="ru-RU"/>
        </w:rPr>
        <w:t>Заключая настоящий Договор</w:t>
      </w:r>
      <w:r w:rsidR="00B745C0" w:rsidRPr="004A61DF">
        <w:rPr>
          <w:rFonts w:ascii="Arial Narrow" w:eastAsia="Times New Roman" w:hAnsi="Arial Narrow" w:cs="Arial"/>
          <w:lang w:eastAsia="ru-RU"/>
        </w:rPr>
        <w:t>,</w:t>
      </w:r>
      <w:r w:rsidR="00C96C49" w:rsidRPr="004A61DF">
        <w:rPr>
          <w:rFonts w:ascii="Arial Narrow" w:eastAsia="Times New Roman" w:hAnsi="Arial Narrow" w:cs="Arial"/>
          <w:lang w:eastAsia="ru-RU"/>
        </w:rPr>
        <w:t xml:space="preserve"> </w:t>
      </w:r>
      <w:r w:rsidR="00604CD6" w:rsidRPr="004A61DF">
        <w:rPr>
          <w:rFonts w:ascii="Arial Narrow" w:eastAsia="Times New Roman" w:hAnsi="Arial Narrow" w:cs="Arial"/>
          <w:lang w:eastAsia="ru-RU"/>
        </w:rPr>
        <w:t>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(е-mail), номер</w:t>
      </w:r>
      <w:r w:rsidR="00C96C49" w:rsidRPr="004A61DF">
        <w:rPr>
          <w:rFonts w:ascii="Arial Narrow" w:eastAsia="Times New Roman" w:hAnsi="Arial Narrow" w:cs="Arial"/>
          <w:lang w:eastAsia="ru-RU"/>
        </w:rPr>
        <w:t>а телефона, а также иной информации, полученной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 Исполнителем от Заказчика. Персональные данные Заказчика используются только для целей над</w:t>
      </w:r>
      <w:r w:rsidR="000F2DD2" w:rsidRPr="004A61DF">
        <w:rPr>
          <w:rFonts w:ascii="Arial Narrow" w:eastAsia="Times New Roman" w:hAnsi="Arial Narrow" w:cs="Arial"/>
          <w:lang w:eastAsia="ru-RU"/>
        </w:rPr>
        <w:t>лежащего исполнения настоящего Д</w:t>
      </w:r>
      <w:r w:rsidR="00604CD6" w:rsidRPr="004A61DF">
        <w:rPr>
          <w:rFonts w:ascii="Arial Narrow" w:eastAsia="Times New Roman" w:hAnsi="Arial Narrow" w:cs="Arial"/>
          <w:lang w:eastAsia="ru-RU"/>
        </w:rPr>
        <w:t xml:space="preserve">оговора </w:t>
      </w:r>
      <w:r w:rsidR="005561A2" w:rsidRPr="004A61DF">
        <w:rPr>
          <w:rFonts w:ascii="Arial Narrow" w:eastAsia="Times New Roman" w:hAnsi="Arial Narrow" w:cs="Arial"/>
          <w:lang w:eastAsia="ru-RU"/>
        </w:rPr>
        <w:t xml:space="preserve">и не передаются </w:t>
      </w:r>
      <w:r w:rsidR="00604CD6" w:rsidRPr="004A61DF">
        <w:rPr>
          <w:rFonts w:ascii="Arial Narrow" w:eastAsia="Times New Roman" w:hAnsi="Arial Narrow" w:cs="Arial"/>
          <w:lang w:eastAsia="ru-RU"/>
        </w:rPr>
        <w:t>третьим лицам. Не является</w:t>
      </w:r>
      <w:r w:rsidR="000F2DD2" w:rsidRPr="004A61DF">
        <w:rPr>
          <w:rFonts w:ascii="Arial Narrow" w:eastAsia="Times New Roman" w:hAnsi="Arial Narrow" w:cs="Arial"/>
          <w:lang w:eastAsia="ru-RU"/>
        </w:rPr>
        <w:t xml:space="preserve"> нарушением конфиденциальности п</w:t>
      </w:r>
      <w:r w:rsidR="00604CD6" w:rsidRPr="004A61DF">
        <w:rPr>
          <w:rFonts w:ascii="Arial Narrow" w:eastAsia="Times New Roman" w:hAnsi="Arial Narrow" w:cs="Arial"/>
          <w:lang w:eastAsia="ru-RU"/>
        </w:rPr>
        <w:t>ерсональных данных предоставление Исполнителем информации третьим л</w:t>
      </w:r>
      <w:r w:rsidR="000F2DD2" w:rsidRPr="004A61DF">
        <w:rPr>
          <w:rFonts w:ascii="Arial Narrow" w:eastAsia="Times New Roman" w:hAnsi="Arial Narrow" w:cs="Arial"/>
          <w:lang w:eastAsia="ru-RU"/>
        </w:rPr>
        <w:t>ицам, действующим на основании д</w:t>
      </w:r>
      <w:r w:rsidR="00604CD6" w:rsidRPr="004A61DF">
        <w:rPr>
          <w:rFonts w:ascii="Arial Narrow" w:eastAsia="Times New Roman" w:hAnsi="Arial Narrow" w:cs="Arial"/>
          <w:lang w:eastAsia="ru-RU"/>
        </w:rPr>
        <w:t>оговора с Исполнителем для исполнения обязательств перед Заказчиком</w:t>
      </w:r>
      <w:r w:rsidR="000F2DD2" w:rsidRPr="004A61DF">
        <w:rPr>
          <w:rFonts w:ascii="Arial Narrow" w:eastAsia="Times New Roman" w:hAnsi="Arial Narrow" w:cs="Arial"/>
          <w:lang w:eastAsia="ru-RU"/>
        </w:rPr>
        <w:t xml:space="preserve"> по настоящему Договору</w:t>
      </w:r>
      <w:r w:rsidR="00604CD6" w:rsidRPr="004A61DF">
        <w:rPr>
          <w:rFonts w:ascii="Arial Narrow" w:eastAsia="Times New Roman" w:hAnsi="Arial Narrow" w:cs="Arial"/>
          <w:lang w:eastAsia="ru-RU"/>
        </w:rPr>
        <w:t>.</w:t>
      </w:r>
    </w:p>
    <w:p w14:paraId="0895EE92" w14:textId="77777777" w:rsidR="00D9187B" w:rsidRPr="004A61DF" w:rsidRDefault="00D9187B" w:rsidP="007970A8">
      <w:pPr>
        <w:shd w:val="clear" w:color="auto" w:fill="FFFFFF"/>
        <w:spacing w:before="120" w:after="0"/>
        <w:jc w:val="both"/>
        <w:textAlignment w:val="baseline"/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</w:pPr>
    </w:p>
    <w:p w14:paraId="7AEE148D" w14:textId="77777777" w:rsidR="00D9187B" w:rsidRPr="004A61DF" w:rsidRDefault="00C52284" w:rsidP="007970A8">
      <w:pPr>
        <w:shd w:val="clear" w:color="auto" w:fill="FFFFFF"/>
        <w:spacing w:before="120" w:after="0"/>
        <w:jc w:val="both"/>
        <w:textAlignment w:val="baseline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>9</w:t>
      </w:r>
      <w:r w:rsidR="00D9187B" w:rsidRPr="004A61DF">
        <w:rPr>
          <w:rFonts w:ascii="Arial Narrow" w:eastAsia="Times New Roman" w:hAnsi="Arial Narrow" w:cs="Arial"/>
          <w:b/>
          <w:bCs/>
          <w:bdr w:val="none" w:sz="0" w:space="0" w:color="auto" w:frame="1"/>
          <w:lang w:eastAsia="ru-RU"/>
        </w:rPr>
        <w:t xml:space="preserve">. АДРЕСА, РЕКВИЗИТЫ </w:t>
      </w:r>
    </w:p>
    <w:tbl>
      <w:tblPr>
        <w:tblW w:w="4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</w:tblGrid>
      <w:tr w:rsidR="00CB5A7B" w:rsidRPr="004A61DF" w14:paraId="6C8DC5FA" w14:textId="77777777" w:rsidTr="00E30CEA">
        <w:trPr>
          <w:trHeight w:val="2912"/>
        </w:trPr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6A4C" w14:textId="77777777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bdr w:val="none" w:sz="0" w:space="0" w:color="auto" w:frame="1"/>
                <w:lang w:eastAsia="ru-RU"/>
              </w:rPr>
              <w:lastRenderedPageBreak/>
              <w:t>Исполнитель</w:t>
            </w:r>
          </w:p>
          <w:p w14:paraId="3DD5AFDD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  <w:b/>
              </w:rPr>
            </w:pPr>
            <w:r w:rsidRPr="004A61DF">
              <w:rPr>
                <w:rFonts w:ascii="Arial Narrow" w:hAnsi="Arial Narrow" w:cs="Arial"/>
                <w:b/>
              </w:rPr>
              <w:t xml:space="preserve">Индивидуальный предприниматель  </w:t>
            </w:r>
          </w:p>
          <w:p w14:paraId="49C88B59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  <w:b/>
              </w:rPr>
            </w:pPr>
            <w:r w:rsidRPr="004A61DF">
              <w:rPr>
                <w:rFonts w:ascii="Arial Narrow" w:hAnsi="Arial Narrow" w:cs="Arial"/>
                <w:b/>
              </w:rPr>
              <w:t xml:space="preserve">Пантелеймонов Илья Игоревич </w:t>
            </w:r>
          </w:p>
          <w:p w14:paraId="2D96BBE9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right="-87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>Адрес: 143090, Московская обл., г. Краснознаменск, ул. Строителей д. 2, кв. 48</w:t>
            </w:r>
          </w:p>
          <w:p w14:paraId="0AB3A6AD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>ОГРНИП 317502400006189</w:t>
            </w:r>
          </w:p>
          <w:p w14:paraId="290DE3D6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>ИНН 500603370326</w:t>
            </w:r>
          </w:p>
          <w:p w14:paraId="14EA49EF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>Банковские реквизиты:</w:t>
            </w:r>
          </w:p>
          <w:p w14:paraId="7B230A58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 xml:space="preserve">Р/с: 40802810500000084435 </w:t>
            </w:r>
          </w:p>
          <w:p w14:paraId="0A50DED6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>БИК: 044525974</w:t>
            </w:r>
          </w:p>
          <w:p w14:paraId="5B817DCC" w14:textId="77777777" w:rsidR="00E30CEA" w:rsidRPr="004A61DF" w:rsidRDefault="00E30CEA" w:rsidP="007970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rPr>
                <w:rFonts w:ascii="Arial Narrow" w:hAnsi="Arial Narrow" w:cs="Arial"/>
              </w:rPr>
            </w:pPr>
            <w:r w:rsidRPr="004A61DF">
              <w:rPr>
                <w:rFonts w:ascii="Arial Narrow" w:hAnsi="Arial Narrow" w:cs="Arial"/>
              </w:rPr>
              <w:t xml:space="preserve">АО «Тинькофф Банк» </w:t>
            </w:r>
          </w:p>
          <w:p w14:paraId="11C3F4F2" w14:textId="77777777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hAnsi="Arial Narrow" w:cs="Arial"/>
              </w:rPr>
              <w:t xml:space="preserve">к/с: 30101810700000000510 </w:t>
            </w:r>
          </w:p>
          <w:p w14:paraId="2598A8BB" w14:textId="77777777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</w:tc>
      </w:tr>
      <w:tr w:rsidR="00E30CEA" w:rsidRPr="004A61DF" w14:paraId="74EFDC4A" w14:textId="77777777" w:rsidTr="00E30CEA">
        <w:trPr>
          <w:trHeight w:val="1014"/>
        </w:trPr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02EE" w14:textId="77777777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  <w:p w14:paraId="5A0A28B8" w14:textId="77777777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  <w:p w14:paraId="52C906E4" w14:textId="7C2A537A" w:rsidR="00E30CEA" w:rsidRPr="004A61DF" w:rsidRDefault="00E30CEA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  <w:p w14:paraId="051A2FD3" w14:textId="3D130C2C" w:rsidR="00E30CEA" w:rsidRPr="004A61DF" w:rsidRDefault="008D22F8" w:rsidP="007970A8">
            <w:pPr>
              <w:spacing w:before="120" w:after="0"/>
              <w:ind w:left="30" w:right="30"/>
              <w:jc w:val="both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hAnsi="Arial Narrow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752" behindDoc="0" locked="0" layoutInCell="1" allowOverlap="1" wp14:anchorId="30E3A473" wp14:editId="05FBB00B">
                      <wp:simplePos x="0" y="0"/>
                      <wp:positionH relativeFrom="column">
                        <wp:posOffset>37123</wp:posOffset>
                      </wp:positionH>
                      <wp:positionV relativeFrom="paragraph">
                        <wp:posOffset>-170614</wp:posOffset>
                      </wp:positionV>
                      <wp:extent cx="971306" cy="580483"/>
                      <wp:effectExtent l="38100" t="38100" r="635" b="4826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1306" cy="580483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7D16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2.55pt;margin-top:-13.8pt;width:77.2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">
                      <v:imagedata r:id="rId9" o:title=""/>
                    </v:shape>
                  </w:pict>
                </mc:Fallback>
              </mc:AlternateContent>
            </w:r>
            <w:r w:rsidR="00E30CEA" w:rsidRPr="004A61DF">
              <w:rPr>
                <w:rFonts w:ascii="Arial Narrow" w:eastAsia="Times New Roman" w:hAnsi="Arial Narrow" w:cs="Arial"/>
                <w:lang w:eastAsia="ru-RU"/>
              </w:rPr>
              <w:t>_________________ /Пантелеймонов И.И./</w:t>
            </w:r>
          </w:p>
          <w:p w14:paraId="58A960B5" w14:textId="77777777" w:rsidR="00E30CEA" w:rsidRPr="004A61DF" w:rsidRDefault="00E30CEA" w:rsidP="007970A8">
            <w:pPr>
              <w:spacing w:before="120" w:after="0"/>
              <w:ind w:right="-143"/>
              <w:jc w:val="both"/>
              <w:textAlignment w:val="baseline"/>
              <w:rPr>
                <w:rFonts w:ascii="Arial Narrow" w:eastAsia="Times New Roman" w:hAnsi="Arial Narrow" w:cs="Arial"/>
                <w:b/>
                <w:bCs/>
                <w:bdr w:val="none" w:sz="0" w:space="0" w:color="auto" w:frame="1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М. П.</w:t>
            </w:r>
          </w:p>
        </w:tc>
      </w:tr>
    </w:tbl>
    <w:p w14:paraId="30E2E93C" w14:textId="72D3A94E" w:rsidR="006A7CA9" w:rsidRPr="004A61DF" w:rsidRDefault="006A7CA9" w:rsidP="007970A8">
      <w:pPr>
        <w:spacing w:before="120" w:after="0"/>
        <w:jc w:val="both"/>
        <w:rPr>
          <w:rFonts w:ascii="Arial Narrow" w:hAnsi="Arial Narrow" w:cs="Arial"/>
        </w:rPr>
      </w:pPr>
    </w:p>
    <w:p w14:paraId="0C1A816F" w14:textId="77777777" w:rsidR="006A7CA9" w:rsidRPr="004A61DF" w:rsidRDefault="006A7CA9" w:rsidP="007970A8">
      <w:pPr>
        <w:spacing w:before="120" w:after="0"/>
        <w:rPr>
          <w:rFonts w:ascii="Arial Narrow" w:hAnsi="Arial Narrow" w:cs="Arial"/>
        </w:rPr>
      </w:pPr>
      <w:r w:rsidRPr="004A61DF">
        <w:rPr>
          <w:rFonts w:ascii="Arial Narrow" w:hAnsi="Arial Narrow" w:cs="Arial"/>
        </w:rPr>
        <w:br w:type="page"/>
      </w:r>
    </w:p>
    <w:p w14:paraId="6FE4429B" w14:textId="77777777" w:rsidR="0063255A" w:rsidRPr="004A61DF" w:rsidRDefault="006A7CA9" w:rsidP="007970A8">
      <w:pPr>
        <w:spacing w:before="120" w:after="0"/>
        <w:jc w:val="right"/>
        <w:rPr>
          <w:rFonts w:ascii="Arial Narrow" w:hAnsi="Arial Narrow" w:cs="Arial"/>
          <w:b/>
        </w:rPr>
      </w:pPr>
      <w:r w:rsidRPr="004A61DF">
        <w:rPr>
          <w:rFonts w:ascii="Arial Narrow" w:hAnsi="Arial Narrow" w:cs="Arial"/>
          <w:b/>
        </w:rPr>
        <w:lastRenderedPageBreak/>
        <w:t>ПРИЛОЖЕНИЕ № 1</w:t>
      </w:r>
    </w:p>
    <w:p w14:paraId="22DC38DC" w14:textId="77777777" w:rsidR="002513B9" w:rsidRPr="004A61DF" w:rsidRDefault="006A7CA9" w:rsidP="007970A8">
      <w:pPr>
        <w:shd w:val="clear" w:color="auto" w:fill="FFFFFF"/>
        <w:spacing w:before="120" w:after="0"/>
        <w:jc w:val="right"/>
        <w:outlineLvl w:val="0"/>
        <w:rPr>
          <w:rFonts w:ascii="Arial Narrow" w:eastAsia="Times New Roman" w:hAnsi="Arial Narrow" w:cs="Arial"/>
          <w:b/>
          <w:kern w:val="36"/>
          <w:lang w:eastAsia="ru-RU"/>
        </w:rPr>
      </w:pPr>
      <w:r w:rsidRPr="004A61DF">
        <w:rPr>
          <w:rFonts w:ascii="Arial Narrow" w:hAnsi="Arial Narrow" w:cs="Arial"/>
          <w:b/>
        </w:rPr>
        <w:t>к</w:t>
      </w:r>
      <w:r w:rsidRPr="004A61DF">
        <w:rPr>
          <w:rFonts w:ascii="Arial Narrow" w:eastAsia="Times New Roman" w:hAnsi="Arial Narrow" w:cs="Arial"/>
          <w:b/>
          <w:kern w:val="36"/>
          <w:lang w:eastAsia="ru-RU"/>
        </w:rPr>
        <w:t xml:space="preserve"> Договору </w:t>
      </w:r>
      <w:r w:rsidR="00726842" w:rsidRPr="004A61DF">
        <w:rPr>
          <w:rFonts w:ascii="Arial Narrow" w:eastAsia="Times New Roman" w:hAnsi="Arial Narrow" w:cs="Arial"/>
          <w:b/>
          <w:kern w:val="36"/>
          <w:lang w:eastAsia="ru-RU"/>
        </w:rPr>
        <w:t xml:space="preserve">публичной оферты </w:t>
      </w:r>
      <w:r w:rsidRPr="004A61DF">
        <w:rPr>
          <w:rFonts w:ascii="Arial Narrow" w:eastAsia="Times New Roman" w:hAnsi="Arial Narrow" w:cs="Arial"/>
          <w:b/>
          <w:kern w:val="36"/>
          <w:lang w:eastAsia="ru-RU"/>
        </w:rPr>
        <w:t>оказани</w:t>
      </w:r>
      <w:r w:rsidR="00C53D77" w:rsidRPr="004A61DF">
        <w:rPr>
          <w:rFonts w:ascii="Arial Narrow" w:eastAsia="Times New Roman" w:hAnsi="Arial Narrow" w:cs="Arial"/>
          <w:b/>
          <w:kern w:val="36"/>
          <w:lang w:eastAsia="ru-RU"/>
        </w:rPr>
        <w:t>я</w:t>
      </w:r>
      <w:r w:rsidRPr="004A61DF">
        <w:rPr>
          <w:rFonts w:ascii="Arial Narrow" w:eastAsia="Times New Roman" w:hAnsi="Arial Narrow" w:cs="Arial"/>
          <w:b/>
          <w:kern w:val="36"/>
          <w:lang w:eastAsia="ru-RU"/>
        </w:rPr>
        <w:t xml:space="preserve"> информационно-консультационных услуг</w:t>
      </w:r>
      <w:r w:rsidR="002513B9" w:rsidRPr="004A61DF">
        <w:rPr>
          <w:rFonts w:ascii="Arial Narrow" w:eastAsia="Times New Roman" w:hAnsi="Arial Narrow" w:cs="Arial"/>
          <w:b/>
          <w:kern w:val="36"/>
          <w:lang w:eastAsia="ru-RU"/>
        </w:rPr>
        <w:t xml:space="preserve"> </w:t>
      </w:r>
    </w:p>
    <w:p w14:paraId="757E0FD5" w14:textId="77777777" w:rsidR="006A7CA9" w:rsidRPr="004A61DF" w:rsidRDefault="002513B9" w:rsidP="007970A8">
      <w:pPr>
        <w:shd w:val="clear" w:color="auto" w:fill="FFFFFF"/>
        <w:spacing w:before="120" w:after="0"/>
        <w:jc w:val="right"/>
        <w:outlineLvl w:val="0"/>
        <w:rPr>
          <w:rFonts w:ascii="Arial Narrow" w:eastAsia="Times New Roman" w:hAnsi="Arial Narrow" w:cs="Arial"/>
          <w:b/>
          <w:kern w:val="36"/>
          <w:lang w:eastAsia="ru-RU"/>
        </w:rPr>
      </w:pPr>
      <w:r w:rsidRPr="004A61DF">
        <w:rPr>
          <w:rFonts w:ascii="Arial Narrow" w:eastAsia="Times New Roman" w:hAnsi="Arial Narrow" w:cs="Arial"/>
          <w:b/>
          <w:kern w:val="36"/>
          <w:lang w:eastAsia="ru-RU"/>
        </w:rPr>
        <w:t>от _____________20___ г.</w:t>
      </w:r>
      <w:r w:rsidR="00FF5082" w:rsidRPr="004A61DF">
        <w:rPr>
          <w:rFonts w:ascii="Arial Narrow" w:eastAsia="Times New Roman" w:hAnsi="Arial Narrow" w:cs="Arial"/>
          <w:b/>
          <w:kern w:val="36"/>
          <w:lang w:eastAsia="ru-RU"/>
        </w:rPr>
        <w:br/>
        <w:t>для размещения на Сайте ___________</w:t>
      </w:r>
    </w:p>
    <w:p w14:paraId="00325C43" w14:textId="77777777" w:rsidR="00C37D88" w:rsidRPr="004A61DF" w:rsidRDefault="00C37D88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b/>
          <w:bCs/>
          <w:lang w:eastAsia="ru-RU"/>
        </w:rPr>
      </w:pPr>
    </w:p>
    <w:p w14:paraId="270A2FD0" w14:textId="77777777" w:rsidR="003B12AD" w:rsidRPr="004A61DF" w:rsidRDefault="003B12AD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b/>
          <w:bCs/>
          <w:lang w:eastAsia="ru-RU"/>
        </w:rPr>
      </w:pPr>
    </w:p>
    <w:p w14:paraId="4CD8FE41" w14:textId="77777777" w:rsidR="00C37D88" w:rsidRPr="004A61DF" w:rsidRDefault="00C37D88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b/>
          <w:bCs/>
          <w:lang w:eastAsia="ru-RU"/>
        </w:rPr>
      </w:pPr>
    </w:p>
    <w:p w14:paraId="3B9ED49D" w14:textId="77777777" w:rsidR="00C37D88" w:rsidRPr="004A61DF" w:rsidRDefault="00C37D88" w:rsidP="007970A8">
      <w:pPr>
        <w:shd w:val="clear" w:color="auto" w:fill="FFFFFF"/>
        <w:spacing w:before="120" w:after="0"/>
        <w:jc w:val="center"/>
        <w:rPr>
          <w:rFonts w:ascii="Arial Narrow" w:eastAsia="Times New Roman" w:hAnsi="Arial Narrow" w:cs="Arial"/>
          <w:b/>
          <w:bCs/>
          <w:lang w:eastAsia="ru-RU"/>
        </w:rPr>
      </w:pPr>
      <w:r w:rsidRPr="004A61DF">
        <w:rPr>
          <w:rFonts w:ascii="Arial Narrow" w:eastAsia="Times New Roman" w:hAnsi="Arial Narrow" w:cs="Arial"/>
          <w:b/>
          <w:bCs/>
          <w:lang w:eastAsia="ru-RU"/>
        </w:rPr>
        <w:t>Содержание Онлайн-курса: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7"/>
        <w:gridCol w:w="2383"/>
        <w:gridCol w:w="3971"/>
        <w:gridCol w:w="1399"/>
        <w:gridCol w:w="1447"/>
      </w:tblGrid>
      <w:tr w:rsidR="00CB5A7B" w:rsidRPr="004A61DF" w14:paraId="79156EFE" w14:textId="77777777" w:rsidTr="009F054B">
        <w:tc>
          <w:tcPr>
            <w:tcW w:w="547" w:type="dxa"/>
          </w:tcPr>
          <w:p w14:paraId="574F4C12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№</w:t>
            </w:r>
          </w:p>
        </w:tc>
        <w:tc>
          <w:tcPr>
            <w:tcW w:w="2383" w:type="dxa"/>
          </w:tcPr>
          <w:p w14:paraId="182641DB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Название Блока</w:t>
            </w:r>
            <w:r w:rsidR="00735E36"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/Вебинара</w:t>
            </w:r>
          </w:p>
        </w:tc>
        <w:tc>
          <w:tcPr>
            <w:tcW w:w="3971" w:type="dxa"/>
          </w:tcPr>
          <w:p w14:paraId="0EB936F1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Темы для обсуждения</w:t>
            </w:r>
          </w:p>
        </w:tc>
        <w:tc>
          <w:tcPr>
            <w:tcW w:w="1399" w:type="dxa"/>
          </w:tcPr>
          <w:p w14:paraId="727D80DB" w14:textId="77777777" w:rsidR="009F054B" w:rsidRPr="004A61DF" w:rsidRDefault="009F054B" w:rsidP="007970A8">
            <w:pPr>
              <w:spacing w:before="120" w:line="276" w:lineRule="auto"/>
              <w:ind w:left="133" w:hanging="133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Продолжит.</w:t>
            </w:r>
          </w:p>
          <w:p w14:paraId="53C5526F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</w:p>
        </w:tc>
        <w:tc>
          <w:tcPr>
            <w:tcW w:w="1447" w:type="dxa"/>
          </w:tcPr>
          <w:p w14:paraId="53F85659" w14:textId="77777777" w:rsidR="003B5530" w:rsidRPr="004A61DF" w:rsidRDefault="009F054B" w:rsidP="007970A8">
            <w:pPr>
              <w:spacing w:before="120" w:line="276" w:lineRule="auto"/>
              <w:ind w:left="133" w:hanging="133"/>
              <w:rPr>
                <w:rFonts w:ascii="Arial Narrow" w:eastAsia="Times New Roman" w:hAnsi="Arial Narrow" w:cs="Arial"/>
                <w:b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/>
                <w:bCs/>
                <w:lang w:eastAsia="ru-RU"/>
              </w:rPr>
              <w:t>Примечание</w:t>
            </w:r>
          </w:p>
        </w:tc>
      </w:tr>
      <w:tr w:rsidR="00CB5A7B" w:rsidRPr="004A61DF" w14:paraId="4C193AA8" w14:textId="77777777" w:rsidTr="009F054B">
        <w:trPr>
          <w:trHeight w:val="2717"/>
        </w:trPr>
        <w:tc>
          <w:tcPr>
            <w:tcW w:w="547" w:type="dxa"/>
          </w:tcPr>
          <w:p w14:paraId="464FFE3C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1</w:t>
            </w:r>
          </w:p>
        </w:tc>
        <w:tc>
          <w:tcPr>
            <w:tcW w:w="2383" w:type="dxa"/>
          </w:tcPr>
          <w:p w14:paraId="05D9164C" w14:textId="77777777" w:rsidR="003B5530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1 </w:t>
            </w:r>
            <w:r w:rsidR="00735E36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Блок: </w:t>
            </w:r>
            <w:r w:rsidR="003B5530" w:rsidRPr="004A61DF">
              <w:rPr>
                <w:rFonts w:ascii="Arial Narrow" w:eastAsia="Times New Roman" w:hAnsi="Arial Narrow" w:cs="Arial"/>
                <w:bCs/>
                <w:lang w:eastAsia="ru-RU"/>
              </w:rPr>
              <w:t>Финансовое планирование - введение.</w:t>
            </w:r>
          </w:p>
          <w:p w14:paraId="7439148F" w14:textId="77777777" w:rsidR="000001E8" w:rsidRPr="004A61DF" w:rsidRDefault="000001E8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1-2 Вебинара</w:t>
            </w:r>
          </w:p>
        </w:tc>
        <w:tc>
          <w:tcPr>
            <w:tcW w:w="3971" w:type="dxa"/>
          </w:tcPr>
          <w:p w14:paraId="4CD69F92" w14:textId="77777777" w:rsidR="00F40F15" w:rsidRPr="004A61DF" w:rsidRDefault="00F40F15" w:rsidP="007970A8">
            <w:pPr>
              <w:numPr>
                <w:ilvl w:val="0"/>
                <w:numId w:val="1"/>
              </w:numPr>
              <w:tabs>
                <w:tab w:val="clear" w:pos="720"/>
                <w:tab w:val="num" w:pos="48"/>
              </w:tabs>
              <w:spacing w:before="120" w:line="276" w:lineRule="auto"/>
              <w:ind w:left="48" w:hanging="35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Фундамент финансового плана. С чего начинаются личные финансы.</w:t>
            </w:r>
          </w:p>
          <w:p w14:paraId="60B473FC" w14:textId="77777777" w:rsidR="00F40F15" w:rsidRPr="004A61DF" w:rsidRDefault="00F40F15" w:rsidP="007970A8">
            <w:pPr>
              <w:numPr>
                <w:ilvl w:val="0"/>
                <w:numId w:val="1"/>
              </w:numPr>
              <w:tabs>
                <w:tab w:val="clear" w:pos="720"/>
                <w:tab w:val="num" w:pos="48"/>
              </w:tabs>
              <w:spacing w:before="120" w:line="276" w:lineRule="auto"/>
              <w:ind w:left="48" w:hanging="35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Введение в личное финансовое планирование. 5 шагов ЛФП. Примеры решаемых целей. Как определить цели. Финансовые инструменты.</w:t>
            </w:r>
          </w:p>
          <w:p w14:paraId="05D2837C" w14:textId="77777777" w:rsidR="00F40F15" w:rsidRPr="004A61DF" w:rsidRDefault="00F40F15" w:rsidP="007970A8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8"/>
              </w:tabs>
              <w:spacing w:before="120" w:line="276" w:lineRule="auto"/>
              <w:ind w:left="48" w:hanging="35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Финансовая защита. Сбережения</w:t>
            </w:r>
          </w:p>
          <w:p w14:paraId="780AE5F7" w14:textId="77777777" w:rsidR="003B5530" w:rsidRPr="004A61DF" w:rsidRDefault="00F40F15" w:rsidP="007970A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48"/>
                <w:tab w:val="num" w:pos="112"/>
              </w:tabs>
              <w:spacing w:before="120" w:line="276" w:lineRule="auto"/>
              <w:ind w:left="48" w:hanging="35"/>
              <w:jc w:val="both"/>
              <w:rPr>
                <w:rFonts w:ascii="Arial Narrow" w:eastAsia="Times New Roman" w:hAnsi="Arial Narrow" w:cs="Arial"/>
                <w:b/>
                <w:bCs/>
                <w:u w:val="single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Защитные инструменты. Страхование как инструмент финансового планирования.</w:t>
            </w:r>
          </w:p>
        </w:tc>
        <w:tc>
          <w:tcPr>
            <w:tcW w:w="1399" w:type="dxa"/>
          </w:tcPr>
          <w:p w14:paraId="55251E3B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0C058DAF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ru-RU"/>
              </w:rPr>
            </w:pPr>
          </w:p>
        </w:tc>
      </w:tr>
      <w:tr w:rsidR="00CB5A7B" w:rsidRPr="004A61DF" w14:paraId="086316FD" w14:textId="77777777" w:rsidTr="009F054B">
        <w:tc>
          <w:tcPr>
            <w:tcW w:w="547" w:type="dxa"/>
          </w:tcPr>
          <w:p w14:paraId="7EEC0ED4" w14:textId="77777777" w:rsidR="003B5530" w:rsidRPr="004A61DF" w:rsidRDefault="00F47A66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2</w:t>
            </w:r>
          </w:p>
        </w:tc>
        <w:tc>
          <w:tcPr>
            <w:tcW w:w="2383" w:type="dxa"/>
          </w:tcPr>
          <w:p w14:paraId="4101C603" w14:textId="77777777" w:rsidR="003B5530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2 </w:t>
            </w:r>
            <w:r w:rsidR="00735E36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Блок: </w:t>
            </w:r>
            <w:r w:rsidR="003319AD" w:rsidRPr="004A61DF">
              <w:rPr>
                <w:rFonts w:ascii="Arial Narrow" w:eastAsia="Times New Roman" w:hAnsi="Arial Narrow" w:cs="Arial"/>
                <w:bCs/>
                <w:lang w:eastAsia="ru-RU"/>
              </w:rPr>
              <w:t>Страхование жизни и другие виды страхования</w:t>
            </w:r>
          </w:p>
          <w:p w14:paraId="7C16499D" w14:textId="77777777" w:rsidR="000001E8" w:rsidRPr="004A61DF" w:rsidRDefault="000001E8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3-4 Вебинара</w:t>
            </w:r>
          </w:p>
        </w:tc>
        <w:tc>
          <w:tcPr>
            <w:tcW w:w="3971" w:type="dxa"/>
          </w:tcPr>
          <w:p w14:paraId="7E12F4C8" w14:textId="77777777" w:rsidR="00F47A66" w:rsidRPr="004A61DF" w:rsidRDefault="00F47A66" w:rsidP="007970A8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line="276" w:lineRule="auto"/>
              <w:ind w:left="0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Типы планов страхования жизни</w:t>
            </w:r>
          </w:p>
          <w:p w14:paraId="38459A76" w14:textId="77777777" w:rsidR="00F47A66" w:rsidRPr="004A61DF" w:rsidRDefault="00F47A66" w:rsidP="007970A8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line="276" w:lineRule="auto"/>
              <w:ind w:left="0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Участники страхового процесса. Терминология.</w:t>
            </w:r>
          </w:p>
          <w:p w14:paraId="614379CE" w14:textId="77777777" w:rsidR="00F47A66" w:rsidRPr="004A61DF" w:rsidRDefault="00F47A66" w:rsidP="007970A8">
            <w:pPr>
              <w:numPr>
                <w:ilvl w:val="0"/>
                <w:numId w:val="2"/>
              </w:numPr>
              <w:tabs>
                <w:tab w:val="left" w:pos="176"/>
              </w:tabs>
              <w:spacing w:before="120" w:line="276" w:lineRule="auto"/>
              <w:ind w:left="0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Индивидуальное применение страхования жизни</w:t>
            </w:r>
          </w:p>
          <w:p w14:paraId="74A4C4FA" w14:textId="77777777" w:rsidR="003B5530" w:rsidRPr="004A61DF" w:rsidRDefault="003B5530" w:rsidP="007970A8">
            <w:pPr>
              <w:tabs>
                <w:tab w:val="left" w:pos="176"/>
              </w:tabs>
              <w:spacing w:before="120" w:line="276" w:lineRule="auto"/>
              <w:ind w:firstLine="34"/>
              <w:rPr>
                <w:rFonts w:ascii="Arial Narrow" w:eastAsia="Times New Roman" w:hAnsi="Arial Narrow" w:cs="Arial"/>
                <w:b/>
                <w:bCs/>
                <w:u w:val="single"/>
                <w:lang w:eastAsia="ru-RU"/>
              </w:rPr>
            </w:pPr>
          </w:p>
        </w:tc>
        <w:tc>
          <w:tcPr>
            <w:tcW w:w="1399" w:type="dxa"/>
          </w:tcPr>
          <w:p w14:paraId="70258F4C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u w:val="single"/>
                <w:lang w:eastAsia="ru-RU"/>
              </w:rPr>
            </w:pPr>
          </w:p>
        </w:tc>
        <w:tc>
          <w:tcPr>
            <w:tcW w:w="1447" w:type="dxa"/>
          </w:tcPr>
          <w:p w14:paraId="6BF746C6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/>
                <w:bCs/>
                <w:u w:val="single"/>
                <w:lang w:eastAsia="ru-RU"/>
              </w:rPr>
            </w:pPr>
          </w:p>
        </w:tc>
      </w:tr>
      <w:tr w:rsidR="00CB5A7B" w:rsidRPr="004A61DF" w14:paraId="7E1BA137" w14:textId="77777777" w:rsidTr="009F054B">
        <w:tc>
          <w:tcPr>
            <w:tcW w:w="547" w:type="dxa"/>
          </w:tcPr>
          <w:p w14:paraId="5C75A187" w14:textId="77777777" w:rsidR="003B5530" w:rsidRPr="004A61DF" w:rsidRDefault="00F47A66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3</w:t>
            </w:r>
          </w:p>
        </w:tc>
        <w:tc>
          <w:tcPr>
            <w:tcW w:w="2383" w:type="dxa"/>
          </w:tcPr>
          <w:p w14:paraId="27C2AC09" w14:textId="77777777" w:rsidR="003B5530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3 </w:t>
            </w:r>
            <w:r w:rsidR="00735E36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Блок: </w:t>
            </w:r>
            <w:r w:rsidR="00C10965" w:rsidRPr="004A61DF">
              <w:rPr>
                <w:rFonts w:ascii="Arial Narrow" w:eastAsia="Times New Roman" w:hAnsi="Arial Narrow" w:cs="Arial"/>
                <w:bCs/>
                <w:lang w:eastAsia="ru-RU"/>
              </w:rPr>
              <w:t>Инвестиции</w:t>
            </w:r>
          </w:p>
          <w:p w14:paraId="724E8FA3" w14:textId="77777777" w:rsidR="000001E8" w:rsidRPr="004A61DF" w:rsidRDefault="000001E8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4 Вебинара</w:t>
            </w:r>
          </w:p>
        </w:tc>
        <w:tc>
          <w:tcPr>
            <w:tcW w:w="3971" w:type="dxa"/>
          </w:tcPr>
          <w:p w14:paraId="4AE94D29" w14:textId="77777777" w:rsidR="00C10965" w:rsidRPr="004A61DF" w:rsidRDefault="00C10965" w:rsidP="007970A8">
            <w:pPr>
              <w:numPr>
                <w:ilvl w:val="0"/>
                <w:numId w:val="3"/>
              </w:numPr>
              <w:tabs>
                <w:tab w:val="clear" w:pos="720"/>
                <w:tab w:val="num" w:pos="112"/>
                <w:tab w:val="left" w:pos="176"/>
              </w:tabs>
              <w:spacing w:before="120" w:line="276" w:lineRule="auto"/>
              <w:ind w:left="112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Инвестиции. Введение, основы. Долевые, долговые инвестиции.</w:t>
            </w:r>
          </w:p>
          <w:p w14:paraId="7341FBED" w14:textId="77777777" w:rsidR="00C10965" w:rsidRPr="004A61DF" w:rsidRDefault="00C10965" w:rsidP="007970A8">
            <w:pPr>
              <w:numPr>
                <w:ilvl w:val="0"/>
                <w:numId w:val="3"/>
              </w:numPr>
              <w:tabs>
                <w:tab w:val="clear" w:pos="720"/>
                <w:tab w:val="num" w:pos="112"/>
                <w:tab w:val="left" w:pos="176"/>
              </w:tabs>
              <w:spacing w:before="120" w:line="276" w:lineRule="auto"/>
              <w:ind w:left="112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Портфельное инвестирование. Принципы составления портфелей.</w:t>
            </w:r>
          </w:p>
          <w:p w14:paraId="456AB1BA" w14:textId="77777777" w:rsidR="00C10965" w:rsidRPr="004A61DF" w:rsidRDefault="00C10965" w:rsidP="007970A8">
            <w:pPr>
              <w:numPr>
                <w:ilvl w:val="0"/>
                <w:numId w:val="3"/>
              </w:numPr>
              <w:tabs>
                <w:tab w:val="clear" w:pos="720"/>
                <w:tab w:val="num" w:pos="112"/>
                <w:tab w:val="left" w:pos="176"/>
              </w:tabs>
              <w:spacing w:before="120" w:line="276" w:lineRule="auto"/>
              <w:ind w:left="112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Примеры инвестиционных стратегий. Составление портфелей для разных целей клиента: рост капитала, сохранение, получение ренты и др.</w:t>
            </w:r>
          </w:p>
          <w:p w14:paraId="29310583" w14:textId="77777777" w:rsidR="003B5530" w:rsidRPr="004A61DF" w:rsidRDefault="003B5530" w:rsidP="007970A8">
            <w:pPr>
              <w:tabs>
                <w:tab w:val="left" w:pos="176"/>
              </w:tabs>
              <w:spacing w:before="120" w:line="276" w:lineRule="auto"/>
              <w:ind w:firstLine="34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399" w:type="dxa"/>
          </w:tcPr>
          <w:p w14:paraId="58AD3D5E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091823A2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79879400" w14:textId="77777777" w:rsidTr="009F054B">
        <w:tc>
          <w:tcPr>
            <w:tcW w:w="547" w:type="dxa"/>
          </w:tcPr>
          <w:p w14:paraId="0504B0FF" w14:textId="77777777" w:rsidR="003B5530" w:rsidRPr="004A61DF" w:rsidRDefault="00C10965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4</w:t>
            </w:r>
          </w:p>
        </w:tc>
        <w:tc>
          <w:tcPr>
            <w:tcW w:w="2383" w:type="dxa"/>
          </w:tcPr>
          <w:p w14:paraId="2006DD69" w14:textId="77777777" w:rsidR="00C10965" w:rsidRPr="004A61DF" w:rsidRDefault="004E66D9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5 </w:t>
            </w:r>
            <w:r w:rsidR="00B259FD" w:rsidRPr="004A61DF">
              <w:rPr>
                <w:rFonts w:ascii="Arial Narrow" w:eastAsia="Times New Roman" w:hAnsi="Arial Narrow" w:cs="Arial"/>
                <w:bCs/>
                <w:lang w:eastAsia="ru-RU"/>
              </w:rPr>
              <w:t>Вебинар:</w:t>
            </w:r>
            <w:r w:rsidR="00735E36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 </w:t>
            </w:r>
            <w:r w:rsidR="00C10965" w:rsidRPr="004A61DF">
              <w:rPr>
                <w:rFonts w:ascii="Arial Narrow" w:eastAsia="Times New Roman" w:hAnsi="Arial Narrow" w:cs="Arial"/>
                <w:bCs/>
                <w:lang w:eastAsia="ru-RU"/>
              </w:rPr>
              <w:t>Процесс работы с клиентами.</w:t>
            </w:r>
          </w:p>
          <w:p w14:paraId="4268D684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3971" w:type="dxa"/>
          </w:tcPr>
          <w:p w14:paraId="4AFA69D5" w14:textId="77777777" w:rsidR="00C10965" w:rsidRPr="004A61DF" w:rsidRDefault="00C10965" w:rsidP="007970A8">
            <w:pPr>
              <w:numPr>
                <w:ilvl w:val="0"/>
                <w:numId w:val="4"/>
              </w:numPr>
              <w:tabs>
                <w:tab w:val="clear" w:pos="720"/>
                <w:tab w:val="left" w:pos="176"/>
              </w:tabs>
              <w:spacing w:before="120" w:line="276" w:lineRule="auto"/>
              <w:ind w:left="176" w:firstLine="34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Процесс работы с клиентами</w:t>
            </w:r>
          </w:p>
          <w:p w14:paraId="03BAEF18" w14:textId="77777777" w:rsidR="00C10965" w:rsidRPr="004A61DF" w:rsidRDefault="00C10965" w:rsidP="007970A8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Определение риск профиля клиента (Анкета Инвестора)</w:t>
            </w:r>
          </w:p>
          <w:p w14:paraId="35730F9C" w14:textId="77777777" w:rsidR="00C10965" w:rsidRPr="004A61DF" w:rsidRDefault="00C10965" w:rsidP="007970A8">
            <w:pPr>
              <w:numPr>
                <w:ilvl w:val="0"/>
                <w:numId w:val="12"/>
              </w:numPr>
              <w:tabs>
                <w:tab w:val="left" w:pos="176"/>
              </w:tabs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 xml:space="preserve">Определение подходящей </w:t>
            </w:r>
            <w:r w:rsidRPr="004A61DF">
              <w:rPr>
                <w:rFonts w:ascii="Arial Narrow" w:eastAsia="Times New Roman" w:hAnsi="Arial Narrow" w:cs="Arial"/>
                <w:lang w:eastAsia="ru-RU"/>
              </w:rPr>
              <w:lastRenderedPageBreak/>
              <w:t>инвестиционной стратегии</w:t>
            </w:r>
          </w:p>
          <w:p w14:paraId="1A2AADBD" w14:textId="77777777" w:rsidR="00C10965" w:rsidRPr="004A61DF" w:rsidRDefault="00C10965" w:rsidP="007970A8">
            <w:pPr>
              <w:numPr>
                <w:ilvl w:val="0"/>
                <w:numId w:val="12"/>
              </w:numPr>
              <w:tabs>
                <w:tab w:val="left" w:pos="176"/>
              </w:tabs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Распределение активов</w:t>
            </w:r>
          </w:p>
          <w:p w14:paraId="7257EBDF" w14:textId="77777777" w:rsidR="00C10965" w:rsidRPr="004A61DF" w:rsidRDefault="00C10965" w:rsidP="007970A8">
            <w:pPr>
              <w:shd w:val="clear" w:color="auto" w:fill="FFFFFF"/>
              <w:tabs>
                <w:tab w:val="left" w:pos="176"/>
              </w:tabs>
              <w:spacing w:before="120" w:line="276" w:lineRule="auto"/>
              <w:ind w:left="176" w:firstLine="34"/>
              <w:rPr>
                <w:rFonts w:ascii="Arial Narrow" w:eastAsia="Times New Roman" w:hAnsi="Arial Narrow" w:cs="Arial"/>
                <w:lang w:eastAsia="ru-RU"/>
              </w:rPr>
            </w:pPr>
          </w:p>
          <w:p w14:paraId="3200BD67" w14:textId="77777777" w:rsidR="003B5530" w:rsidRPr="004A61DF" w:rsidRDefault="003B5530" w:rsidP="007970A8">
            <w:pPr>
              <w:tabs>
                <w:tab w:val="left" w:pos="176"/>
              </w:tabs>
              <w:spacing w:before="120" w:line="276" w:lineRule="auto"/>
              <w:ind w:firstLine="34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399" w:type="dxa"/>
          </w:tcPr>
          <w:p w14:paraId="616EE7C4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76BE31C0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7C6D8A59" w14:textId="77777777" w:rsidTr="009F054B">
        <w:tc>
          <w:tcPr>
            <w:tcW w:w="547" w:type="dxa"/>
          </w:tcPr>
          <w:p w14:paraId="6145AA93" w14:textId="77777777" w:rsidR="003B5530" w:rsidRPr="004A61DF" w:rsidRDefault="00B259FD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5</w:t>
            </w:r>
          </w:p>
        </w:tc>
        <w:tc>
          <w:tcPr>
            <w:tcW w:w="2383" w:type="dxa"/>
          </w:tcPr>
          <w:p w14:paraId="48ADBCDE" w14:textId="77777777" w:rsidR="003B5530" w:rsidRPr="004A61DF" w:rsidRDefault="004E66D9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6</w:t>
            </w:r>
            <w:r w:rsidR="00EB7FF1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 Вебинар: </w:t>
            </w:r>
            <w:r w:rsidR="00735E36" w:rsidRPr="004A61DF">
              <w:rPr>
                <w:rFonts w:ascii="Arial Narrow" w:eastAsia="Times New Roman" w:hAnsi="Arial Narrow" w:cs="Arial"/>
                <w:bCs/>
                <w:lang w:eastAsia="ru-RU"/>
              </w:rPr>
              <w:t>Процесс работы с клиентами – шаг «Распределение активов»</w:t>
            </w:r>
          </w:p>
        </w:tc>
        <w:tc>
          <w:tcPr>
            <w:tcW w:w="3971" w:type="dxa"/>
          </w:tcPr>
          <w:p w14:paraId="4C3366F7" w14:textId="77777777" w:rsidR="00EB7FF1" w:rsidRPr="004A61DF" w:rsidRDefault="00EB7FF1" w:rsidP="007970A8">
            <w:pPr>
              <w:numPr>
                <w:ilvl w:val="0"/>
                <w:numId w:val="6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Цели и ограничения инвестора во главе угла</w:t>
            </w:r>
          </w:p>
          <w:p w14:paraId="6B01F528" w14:textId="77777777" w:rsidR="00EB7FF1" w:rsidRPr="004A61DF" w:rsidRDefault="00EB7FF1" w:rsidP="007970A8">
            <w:pPr>
              <w:numPr>
                <w:ilvl w:val="0"/>
                <w:numId w:val="6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Долгосрочная оценка рынков</w:t>
            </w:r>
          </w:p>
          <w:p w14:paraId="45270128" w14:textId="77777777" w:rsidR="00EB7FF1" w:rsidRPr="004A61DF" w:rsidRDefault="00EB7FF1" w:rsidP="007970A8">
            <w:pPr>
              <w:numPr>
                <w:ilvl w:val="0"/>
                <w:numId w:val="6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Выбор классов активов и их весов в соответствии с риск профилем </w:t>
            </w:r>
          </w:p>
          <w:p w14:paraId="04643EAA" w14:textId="77777777" w:rsidR="00EB7FF1" w:rsidRPr="004A61DF" w:rsidRDefault="00EB7FF1" w:rsidP="007970A8">
            <w:pPr>
              <w:numPr>
                <w:ilvl w:val="0"/>
                <w:numId w:val="6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Фонды и их многообразие. Какие бывают фонды. Факторы отбора фондов </w:t>
            </w:r>
          </w:p>
          <w:p w14:paraId="14C4BF26" w14:textId="77777777" w:rsidR="00EB7FF1" w:rsidRPr="004A61DF" w:rsidRDefault="00EB7FF1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</w:p>
          <w:p w14:paraId="5AE5E1E8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399" w:type="dxa"/>
          </w:tcPr>
          <w:p w14:paraId="40185799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00E56C04" w14:textId="77777777" w:rsidR="003B5530" w:rsidRPr="004A61DF" w:rsidRDefault="003B5530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67ECFE77" w14:textId="77777777" w:rsidTr="009F054B">
        <w:tc>
          <w:tcPr>
            <w:tcW w:w="547" w:type="dxa"/>
          </w:tcPr>
          <w:p w14:paraId="116181AE" w14:textId="77777777" w:rsidR="004E66D9" w:rsidRPr="004A61DF" w:rsidRDefault="004E66D9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6</w:t>
            </w:r>
          </w:p>
        </w:tc>
        <w:tc>
          <w:tcPr>
            <w:tcW w:w="2383" w:type="dxa"/>
          </w:tcPr>
          <w:p w14:paraId="64B8AD47" w14:textId="77777777" w:rsidR="004E66D9" w:rsidRPr="004A61DF" w:rsidRDefault="00430C94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7 Вебинар: </w:t>
            </w:r>
            <w:r w:rsidR="004E66D9" w:rsidRPr="004A61DF">
              <w:rPr>
                <w:rFonts w:ascii="Arial Narrow" w:eastAsia="Times New Roman" w:hAnsi="Arial Narrow" w:cs="Arial"/>
                <w:bCs/>
                <w:lang w:eastAsia="ru-RU"/>
              </w:rPr>
              <w:t>Примеры инвест</w:t>
            </w: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.</w:t>
            </w:r>
            <w:r w:rsidR="004E66D9"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 портфелей. Кейсы.</w:t>
            </w:r>
          </w:p>
        </w:tc>
        <w:tc>
          <w:tcPr>
            <w:tcW w:w="3971" w:type="dxa"/>
          </w:tcPr>
          <w:p w14:paraId="1BDC580F" w14:textId="77777777" w:rsidR="004E66D9" w:rsidRPr="004A61DF" w:rsidRDefault="004E66D9" w:rsidP="007970A8">
            <w:pPr>
              <w:numPr>
                <w:ilvl w:val="0"/>
                <w:numId w:val="7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Примеры реальных инвестиционных портфелей:</w:t>
            </w:r>
          </w:p>
          <w:p w14:paraId="6F2AF410" w14:textId="77777777" w:rsidR="004E66D9" w:rsidRPr="004A61DF" w:rsidRDefault="004E66D9" w:rsidP="007970A8">
            <w:pPr>
              <w:numPr>
                <w:ilvl w:val="0"/>
                <w:numId w:val="8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Агрессивная стратегия роста </w:t>
            </w:r>
          </w:p>
          <w:p w14:paraId="5DE207FE" w14:textId="77777777" w:rsidR="004E66D9" w:rsidRPr="004A61DF" w:rsidRDefault="004E66D9" w:rsidP="007970A8">
            <w:pPr>
              <w:numPr>
                <w:ilvl w:val="0"/>
                <w:numId w:val="8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Сбалансированная стратегия роста</w:t>
            </w:r>
          </w:p>
          <w:p w14:paraId="4359709E" w14:textId="77777777" w:rsidR="004E66D9" w:rsidRPr="004A61DF" w:rsidRDefault="004E66D9" w:rsidP="007970A8">
            <w:pPr>
              <w:numPr>
                <w:ilvl w:val="0"/>
                <w:numId w:val="8"/>
              </w:numPr>
              <w:spacing w:before="120" w:line="276" w:lineRule="auto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Портфель ренты (пассивного дохода)</w:t>
            </w:r>
          </w:p>
          <w:p w14:paraId="594232F7" w14:textId="77777777" w:rsidR="004E66D9" w:rsidRPr="004A61DF" w:rsidRDefault="004E66D9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</w:p>
          <w:p w14:paraId="5BAA1834" w14:textId="77777777" w:rsidR="004E66D9" w:rsidRPr="004A61DF" w:rsidRDefault="004E66D9" w:rsidP="007970A8">
            <w:pPr>
              <w:spacing w:before="120" w:line="276" w:lineRule="auto"/>
              <w:ind w:left="720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399" w:type="dxa"/>
          </w:tcPr>
          <w:p w14:paraId="276F6101" w14:textId="77777777" w:rsidR="004E66D9" w:rsidRPr="004A61DF" w:rsidRDefault="004E66D9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76E91C3B" w14:textId="77777777" w:rsidR="004E66D9" w:rsidRPr="004A61DF" w:rsidRDefault="004E66D9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0BCBCA09" w14:textId="77777777" w:rsidTr="009F054B">
        <w:tc>
          <w:tcPr>
            <w:tcW w:w="547" w:type="dxa"/>
          </w:tcPr>
          <w:p w14:paraId="09EAFEF7" w14:textId="77777777" w:rsidR="00583697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7</w:t>
            </w:r>
          </w:p>
        </w:tc>
        <w:tc>
          <w:tcPr>
            <w:tcW w:w="2383" w:type="dxa"/>
          </w:tcPr>
          <w:p w14:paraId="1743F425" w14:textId="77777777" w:rsidR="00583697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4 Блок. Компании провайдеры и их продукты</w:t>
            </w:r>
          </w:p>
          <w:p w14:paraId="24F9DB93" w14:textId="77777777" w:rsidR="00430C94" w:rsidRPr="004A61DF" w:rsidRDefault="00430C94" w:rsidP="007970A8">
            <w:pPr>
              <w:pStyle w:val="ListParagraph"/>
              <w:numPr>
                <w:ilvl w:val="1"/>
                <w:numId w:val="13"/>
              </w:num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Вебинара</w:t>
            </w:r>
          </w:p>
        </w:tc>
        <w:tc>
          <w:tcPr>
            <w:tcW w:w="3971" w:type="dxa"/>
          </w:tcPr>
          <w:p w14:paraId="20696FB8" w14:textId="77777777" w:rsidR="00430C94" w:rsidRPr="004A61DF" w:rsidRDefault="009F054B" w:rsidP="007970A8">
            <w:pPr>
              <w:pStyle w:val="ListParagraph"/>
              <w:spacing w:before="120" w:line="276" w:lineRule="auto"/>
              <w:ind w:left="318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 xml:space="preserve">1. </w:t>
            </w:r>
            <w:r w:rsidR="00430C94" w:rsidRPr="004A61DF">
              <w:rPr>
                <w:rFonts w:ascii="Arial Narrow" w:eastAsia="Times New Roman" w:hAnsi="Arial Narrow" w:cs="Arial"/>
                <w:lang w:eastAsia="ru-RU"/>
              </w:rPr>
              <w:t>Инвестиционные планы. Биржевые брокеры, другие посредники для инвестирования. Сравнение. Виды планов.</w:t>
            </w:r>
          </w:p>
          <w:p w14:paraId="07EFAD1B" w14:textId="77777777" w:rsidR="00430C94" w:rsidRPr="004A61DF" w:rsidRDefault="00430C94" w:rsidP="007970A8">
            <w:pPr>
              <w:numPr>
                <w:ilvl w:val="0"/>
                <w:numId w:val="7"/>
              </w:numPr>
              <w:spacing w:before="120" w:line="276" w:lineRule="auto"/>
              <w:ind w:left="318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Страхование жизни. Международные компании. Расчетные программы. </w:t>
            </w:r>
          </w:p>
          <w:p w14:paraId="10D08E52" w14:textId="77777777" w:rsidR="00430C94" w:rsidRPr="004A61DF" w:rsidRDefault="00430C94" w:rsidP="007970A8">
            <w:pPr>
              <w:numPr>
                <w:ilvl w:val="0"/>
                <w:numId w:val="7"/>
              </w:numPr>
              <w:spacing w:before="120" w:line="276" w:lineRule="auto"/>
              <w:ind w:left="318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Международное Медицинское страхование. Расчетные программы.</w:t>
            </w:r>
          </w:p>
          <w:p w14:paraId="2BF0AB65" w14:textId="77777777" w:rsidR="00430C94" w:rsidRPr="004A61DF" w:rsidRDefault="00430C94" w:rsidP="007970A8">
            <w:pPr>
              <w:numPr>
                <w:ilvl w:val="0"/>
                <w:numId w:val="7"/>
              </w:numPr>
              <w:spacing w:before="120" w:line="276" w:lineRule="auto"/>
              <w:ind w:left="318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Применение инвестиционных планов для решения задач клиентов: регулярные, разовые. Расчеты планов на калькуляторе.</w:t>
            </w:r>
          </w:p>
          <w:p w14:paraId="4AEBFFBB" w14:textId="77777777" w:rsidR="00583697" w:rsidRPr="004A61DF" w:rsidRDefault="00583697" w:rsidP="007970A8">
            <w:pPr>
              <w:spacing w:before="120" w:line="276" w:lineRule="auto"/>
              <w:ind w:left="720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399" w:type="dxa"/>
          </w:tcPr>
          <w:p w14:paraId="5ABE920F" w14:textId="77777777" w:rsidR="00583697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5BF61D38" w14:textId="77777777" w:rsidR="00583697" w:rsidRPr="004A61DF" w:rsidRDefault="00583697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2728A783" w14:textId="77777777" w:rsidTr="009F054B">
        <w:tc>
          <w:tcPr>
            <w:tcW w:w="547" w:type="dxa"/>
          </w:tcPr>
          <w:p w14:paraId="241262D5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8</w:t>
            </w:r>
          </w:p>
        </w:tc>
        <w:tc>
          <w:tcPr>
            <w:tcW w:w="2383" w:type="dxa"/>
          </w:tcPr>
          <w:p w14:paraId="70665B9E" w14:textId="77777777" w:rsidR="00235423" w:rsidRPr="004A61DF" w:rsidRDefault="00235423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5 Блок: Как составлять целевые финансовые планы. </w:t>
            </w:r>
          </w:p>
          <w:p w14:paraId="21D5BF3A" w14:textId="77777777" w:rsidR="0074689E" w:rsidRPr="004A61DF" w:rsidRDefault="0074689E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  <w:p w14:paraId="2015CD3E" w14:textId="77777777" w:rsidR="00235423" w:rsidRPr="004A61DF" w:rsidRDefault="00235423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2-3 вебинара</w:t>
            </w:r>
          </w:p>
          <w:p w14:paraId="7F6F8DB3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3971" w:type="dxa"/>
          </w:tcPr>
          <w:p w14:paraId="759C057C" w14:textId="77777777" w:rsidR="00235423" w:rsidRPr="004A61DF" w:rsidRDefault="00235423" w:rsidP="007970A8">
            <w:pPr>
              <w:numPr>
                <w:ilvl w:val="0"/>
                <w:numId w:val="10"/>
              </w:numPr>
              <w:spacing w:before="120" w:line="276" w:lineRule="auto"/>
              <w:ind w:left="189" w:hanging="142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lastRenderedPageBreak/>
              <w:t>Определение целей и задач клиента, финансовый горизонт</w:t>
            </w:r>
          </w:p>
          <w:p w14:paraId="7D8B50D1" w14:textId="77777777" w:rsidR="00235423" w:rsidRPr="004A61DF" w:rsidRDefault="00235423" w:rsidP="007970A8">
            <w:pPr>
              <w:numPr>
                <w:ilvl w:val="0"/>
                <w:numId w:val="10"/>
              </w:numPr>
              <w:spacing w:before="120" w:line="276" w:lineRule="auto"/>
              <w:ind w:left="189" w:hanging="142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Составление индивидуального целевого финансового плана</w:t>
            </w:r>
          </w:p>
          <w:p w14:paraId="64A85BFB" w14:textId="77777777" w:rsidR="00235423" w:rsidRPr="004A61DF" w:rsidRDefault="00235423" w:rsidP="007970A8">
            <w:pPr>
              <w:pStyle w:val="ListParagraph"/>
              <w:spacing w:before="120" w:line="276" w:lineRule="auto"/>
              <w:ind w:left="318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</w:p>
        </w:tc>
        <w:tc>
          <w:tcPr>
            <w:tcW w:w="1399" w:type="dxa"/>
          </w:tcPr>
          <w:p w14:paraId="29DDA857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378FEA9F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644416E5" w14:textId="77777777" w:rsidTr="000673EF">
        <w:trPr>
          <w:trHeight w:val="1413"/>
        </w:trPr>
        <w:tc>
          <w:tcPr>
            <w:tcW w:w="547" w:type="dxa"/>
          </w:tcPr>
          <w:p w14:paraId="5DAF0695" w14:textId="77777777" w:rsidR="00235423" w:rsidRPr="004A61DF" w:rsidRDefault="000673EF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9</w:t>
            </w:r>
          </w:p>
        </w:tc>
        <w:tc>
          <w:tcPr>
            <w:tcW w:w="2383" w:type="dxa"/>
          </w:tcPr>
          <w:p w14:paraId="1E9C7299" w14:textId="77777777" w:rsidR="000673EF" w:rsidRPr="004A61DF" w:rsidRDefault="000673EF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6_Блок: Планирование. </w:t>
            </w:r>
          </w:p>
          <w:p w14:paraId="72E523B5" w14:textId="77777777" w:rsidR="00235423" w:rsidRPr="004A61DF" w:rsidRDefault="00235423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3971" w:type="dxa"/>
          </w:tcPr>
          <w:p w14:paraId="5B97C592" w14:textId="77777777" w:rsidR="000673EF" w:rsidRPr="004A61DF" w:rsidRDefault="000673EF" w:rsidP="007970A8">
            <w:pPr>
              <w:spacing w:before="120" w:line="276" w:lineRule="auto"/>
              <w:ind w:left="189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Планирование.</w:t>
            </w:r>
          </w:p>
          <w:p w14:paraId="688364C1" w14:textId="77777777" w:rsidR="000673EF" w:rsidRPr="004A61DF" w:rsidRDefault="000673EF" w:rsidP="007970A8">
            <w:pPr>
              <w:spacing w:before="120" w:line="276" w:lineRule="auto"/>
              <w:ind w:left="189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 xml:space="preserve">Вводная встреча. </w:t>
            </w:r>
          </w:p>
          <w:p w14:paraId="13BD1D7A" w14:textId="77777777" w:rsidR="00235423" w:rsidRPr="004A61DF" w:rsidRDefault="000673EF" w:rsidP="007970A8">
            <w:pPr>
              <w:spacing w:before="120" w:line="276" w:lineRule="auto"/>
              <w:ind w:left="189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Планирование дня, план на нед</w:t>
            </w:r>
            <w:r w:rsidR="00E955CC" w:rsidRPr="004A61DF">
              <w:rPr>
                <w:rFonts w:ascii="Arial Narrow" w:eastAsia="Times New Roman" w:hAnsi="Arial Narrow" w:cs="Arial"/>
                <w:lang w:eastAsia="ru-RU"/>
              </w:rPr>
              <w:t>елю. Постановка целей</w:t>
            </w:r>
          </w:p>
        </w:tc>
        <w:tc>
          <w:tcPr>
            <w:tcW w:w="1399" w:type="dxa"/>
          </w:tcPr>
          <w:p w14:paraId="5920913C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51708250" w14:textId="77777777" w:rsidR="00235423" w:rsidRPr="004A61DF" w:rsidRDefault="00235423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CB5A7B" w:rsidRPr="004A61DF" w14:paraId="7C22E346" w14:textId="77777777" w:rsidTr="009F054B">
        <w:tc>
          <w:tcPr>
            <w:tcW w:w="547" w:type="dxa"/>
          </w:tcPr>
          <w:p w14:paraId="232F353F" w14:textId="77777777" w:rsidR="000673EF" w:rsidRPr="004A61DF" w:rsidRDefault="000673EF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10</w:t>
            </w:r>
          </w:p>
        </w:tc>
        <w:tc>
          <w:tcPr>
            <w:tcW w:w="2383" w:type="dxa"/>
          </w:tcPr>
          <w:p w14:paraId="651A747F" w14:textId="77777777" w:rsidR="000673EF" w:rsidRPr="004A61DF" w:rsidRDefault="000673EF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7 Блок: Привлечение клиентов"</w:t>
            </w:r>
          </w:p>
          <w:p w14:paraId="42F41855" w14:textId="77777777" w:rsidR="000673EF" w:rsidRPr="004A61DF" w:rsidRDefault="000673EF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3971" w:type="dxa"/>
          </w:tcPr>
          <w:p w14:paraId="295659CF" w14:textId="77777777" w:rsidR="000673EF" w:rsidRPr="004A61DF" w:rsidRDefault="000673EF" w:rsidP="007970A8">
            <w:pPr>
              <w:spacing w:before="120" w:line="276" w:lineRule="auto"/>
              <w:ind w:left="189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Методы поиска клиентов. Монетизация: как и н</w:t>
            </w:r>
            <w:r w:rsidR="00E955CC" w:rsidRPr="004A61DF">
              <w:rPr>
                <w:rFonts w:ascii="Arial Narrow" w:eastAsia="Times New Roman" w:hAnsi="Arial Narrow" w:cs="Arial"/>
                <w:lang w:eastAsia="ru-RU"/>
              </w:rPr>
              <w:t>а чем зарабатывать консультанту</w:t>
            </w:r>
          </w:p>
        </w:tc>
        <w:tc>
          <w:tcPr>
            <w:tcW w:w="1399" w:type="dxa"/>
          </w:tcPr>
          <w:p w14:paraId="70C0275F" w14:textId="77777777" w:rsidR="000673EF" w:rsidRPr="004A61DF" w:rsidRDefault="000673EF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16B36B2A" w14:textId="77777777" w:rsidR="000673EF" w:rsidRPr="004A61DF" w:rsidRDefault="000673EF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  <w:tr w:rsidR="0074689E" w:rsidRPr="004A61DF" w14:paraId="0C6954BB" w14:textId="77777777" w:rsidTr="009F054B">
        <w:tc>
          <w:tcPr>
            <w:tcW w:w="547" w:type="dxa"/>
          </w:tcPr>
          <w:p w14:paraId="6175FD66" w14:textId="77777777" w:rsidR="0074689E" w:rsidRPr="004A61DF" w:rsidRDefault="0074689E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11</w:t>
            </w:r>
          </w:p>
        </w:tc>
        <w:tc>
          <w:tcPr>
            <w:tcW w:w="2383" w:type="dxa"/>
          </w:tcPr>
          <w:p w14:paraId="06870D65" w14:textId="77777777" w:rsidR="0074689E" w:rsidRPr="004A61DF" w:rsidRDefault="0074689E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 xml:space="preserve">8 Блок. Консультации. </w:t>
            </w:r>
          </w:p>
          <w:p w14:paraId="06199F48" w14:textId="77777777" w:rsidR="0074689E" w:rsidRPr="004A61DF" w:rsidRDefault="0074689E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  <w:p w14:paraId="20003A7D" w14:textId="77777777" w:rsidR="0074689E" w:rsidRPr="004A61DF" w:rsidRDefault="0074689E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bCs/>
                <w:lang w:eastAsia="ru-RU"/>
              </w:rPr>
              <w:t>3 вебинара.</w:t>
            </w:r>
          </w:p>
          <w:p w14:paraId="43D0A321" w14:textId="77777777" w:rsidR="0074689E" w:rsidRPr="004A61DF" w:rsidRDefault="0074689E" w:rsidP="007970A8">
            <w:pPr>
              <w:shd w:val="clear" w:color="auto" w:fill="FFFFFF"/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3971" w:type="dxa"/>
          </w:tcPr>
          <w:p w14:paraId="360EFB09" w14:textId="77777777" w:rsidR="0074689E" w:rsidRPr="004A61DF" w:rsidRDefault="0074689E" w:rsidP="007970A8">
            <w:pPr>
              <w:spacing w:before="120" w:line="276" w:lineRule="auto"/>
              <w:ind w:left="189"/>
              <w:textAlignment w:val="baseline"/>
              <w:rPr>
                <w:rFonts w:ascii="Arial Narrow" w:eastAsia="Times New Roman" w:hAnsi="Arial Narrow" w:cs="Arial"/>
                <w:lang w:eastAsia="ru-RU"/>
              </w:rPr>
            </w:pPr>
            <w:r w:rsidRPr="004A61DF">
              <w:rPr>
                <w:rFonts w:ascii="Arial Narrow" w:eastAsia="Times New Roman" w:hAnsi="Arial Narrow" w:cs="Arial"/>
                <w:lang w:eastAsia="ru-RU"/>
              </w:rPr>
              <w:t>Структура и логика проведения консультаций</w:t>
            </w:r>
          </w:p>
        </w:tc>
        <w:tc>
          <w:tcPr>
            <w:tcW w:w="1399" w:type="dxa"/>
          </w:tcPr>
          <w:p w14:paraId="77C15E22" w14:textId="77777777" w:rsidR="0074689E" w:rsidRPr="004A61DF" w:rsidRDefault="0074689E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  <w:tc>
          <w:tcPr>
            <w:tcW w:w="1447" w:type="dxa"/>
          </w:tcPr>
          <w:p w14:paraId="504544B3" w14:textId="77777777" w:rsidR="0074689E" w:rsidRPr="004A61DF" w:rsidRDefault="0074689E" w:rsidP="007970A8">
            <w:pPr>
              <w:spacing w:before="120" w:line="276" w:lineRule="auto"/>
              <w:rPr>
                <w:rFonts w:ascii="Arial Narrow" w:eastAsia="Times New Roman" w:hAnsi="Arial Narrow" w:cs="Arial"/>
                <w:bCs/>
                <w:lang w:eastAsia="ru-RU"/>
              </w:rPr>
            </w:pPr>
          </w:p>
        </w:tc>
      </w:tr>
    </w:tbl>
    <w:p w14:paraId="3FE44B45" w14:textId="77777777" w:rsidR="00330F06" w:rsidRPr="004A61DF" w:rsidRDefault="00330F06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bCs/>
          <w:lang w:eastAsia="ru-RU"/>
        </w:rPr>
      </w:pPr>
    </w:p>
    <w:p w14:paraId="34287EE4" w14:textId="77777777" w:rsidR="002513B9" w:rsidRPr="004A61DF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</w:p>
    <w:p w14:paraId="1098CF17" w14:textId="77777777" w:rsidR="002513B9" w:rsidRPr="004A61DF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</w:p>
    <w:p w14:paraId="514D6C29" w14:textId="77777777" w:rsidR="002513B9" w:rsidRPr="004A61DF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</w:p>
    <w:p w14:paraId="223B53B0" w14:textId="77777777" w:rsidR="002513B9" w:rsidRPr="004A61DF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 xml:space="preserve">1. </w:t>
      </w:r>
    </w:p>
    <w:p w14:paraId="590644E7" w14:textId="77777777" w:rsidR="002513B9" w:rsidRPr="00CB5A7B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  <w:r w:rsidRPr="004A61DF">
        <w:rPr>
          <w:rFonts w:ascii="Arial Narrow" w:eastAsia="Times New Roman" w:hAnsi="Arial Narrow" w:cs="Arial"/>
          <w:lang w:eastAsia="ru-RU"/>
        </w:rPr>
        <w:t>.</w:t>
      </w:r>
      <w:bookmarkStart w:id="0" w:name="_GoBack"/>
      <w:bookmarkEnd w:id="0"/>
    </w:p>
    <w:p w14:paraId="608E3413" w14:textId="77777777" w:rsidR="002513B9" w:rsidRPr="00CB5A7B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</w:p>
    <w:p w14:paraId="4A7094CB" w14:textId="77777777" w:rsidR="002513B9" w:rsidRPr="00CB5A7B" w:rsidRDefault="002513B9" w:rsidP="007970A8">
      <w:pPr>
        <w:shd w:val="clear" w:color="auto" w:fill="FFFFFF"/>
        <w:spacing w:before="120" w:after="0"/>
        <w:rPr>
          <w:rFonts w:ascii="Arial Narrow" w:eastAsia="Times New Roman" w:hAnsi="Arial Narrow" w:cs="Arial"/>
          <w:lang w:eastAsia="ru-RU"/>
        </w:rPr>
      </w:pPr>
    </w:p>
    <w:p w14:paraId="5C090C0E" w14:textId="77777777" w:rsidR="002513B9" w:rsidRPr="00CB5A7B" w:rsidRDefault="002513B9" w:rsidP="007970A8">
      <w:pPr>
        <w:shd w:val="clear" w:color="auto" w:fill="FFFFFF"/>
        <w:spacing w:before="120" w:after="0"/>
        <w:jc w:val="both"/>
        <w:outlineLvl w:val="0"/>
        <w:rPr>
          <w:rFonts w:ascii="Arial Narrow" w:hAnsi="Arial Narrow" w:cs="Arial"/>
          <w:b/>
        </w:rPr>
      </w:pPr>
    </w:p>
    <w:sectPr w:rsidR="002513B9" w:rsidRPr="00CB5A7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2459" w14:textId="77777777" w:rsidR="00C21557" w:rsidRDefault="00C21557" w:rsidP="00B314CE">
      <w:pPr>
        <w:spacing w:after="0" w:line="240" w:lineRule="auto"/>
      </w:pPr>
      <w:r>
        <w:separator/>
      </w:r>
    </w:p>
  </w:endnote>
  <w:endnote w:type="continuationSeparator" w:id="0">
    <w:p w14:paraId="5E05F41A" w14:textId="77777777" w:rsidR="00C21557" w:rsidRDefault="00C21557" w:rsidP="00B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108751"/>
      <w:docPartObj>
        <w:docPartGallery w:val="Page Numbers (Bottom of Page)"/>
        <w:docPartUnique/>
      </w:docPartObj>
    </w:sdtPr>
    <w:sdtEndPr/>
    <w:sdtContent>
      <w:p w14:paraId="1B806E9C" w14:textId="77777777" w:rsidR="002A0993" w:rsidRDefault="002A099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C1">
          <w:rPr>
            <w:noProof/>
          </w:rPr>
          <w:t>1</w:t>
        </w:r>
        <w:r>
          <w:fldChar w:fldCharType="end"/>
        </w:r>
      </w:p>
    </w:sdtContent>
  </w:sdt>
  <w:p w14:paraId="29201490" w14:textId="77777777" w:rsidR="002A0993" w:rsidRDefault="002A0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E359" w14:textId="77777777" w:rsidR="00C21557" w:rsidRDefault="00C21557" w:rsidP="00B314CE">
      <w:pPr>
        <w:spacing w:after="0" w:line="240" w:lineRule="auto"/>
      </w:pPr>
      <w:r>
        <w:separator/>
      </w:r>
    </w:p>
  </w:footnote>
  <w:footnote w:type="continuationSeparator" w:id="0">
    <w:p w14:paraId="77202755" w14:textId="77777777" w:rsidR="00C21557" w:rsidRDefault="00C21557" w:rsidP="00B3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812"/>
    <w:multiLevelType w:val="multilevel"/>
    <w:tmpl w:val="8C04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36276"/>
    <w:multiLevelType w:val="multilevel"/>
    <w:tmpl w:val="30E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A23BB"/>
    <w:multiLevelType w:val="multilevel"/>
    <w:tmpl w:val="D9D07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C9308F"/>
    <w:multiLevelType w:val="multilevel"/>
    <w:tmpl w:val="201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56793"/>
    <w:multiLevelType w:val="multilevel"/>
    <w:tmpl w:val="9640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52290"/>
    <w:multiLevelType w:val="multilevel"/>
    <w:tmpl w:val="6D4A2F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E5DE7"/>
    <w:multiLevelType w:val="multilevel"/>
    <w:tmpl w:val="9640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C43CC"/>
    <w:multiLevelType w:val="multilevel"/>
    <w:tmpl w:val="59FA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019E6"/>
    <w:multiLevelType w:val="multilevel"/>
    <w:tmpl w:val="72C69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7377A"/>
    <w:multiLevelType w:val="multilevel"/>
    <w:tmpl w:val="E81C2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6A9C33E7"/>
    <w:multiLevelType w:val="multilevel"/>
    <w:tmpl w:val="D1F6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6C6B9D"/>
    <w:multiLevelType w:val="multilevel"/>
    <w:tmpl w:val="809C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56B81"/>
    <w:multiLevelType w:val="multilevel"/>
    <w:tmpl w:val="EAC8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D6"/>
    <w:rsid w:val="000001E8"/>
    <w:rsid w:val="000135A7"/>
    <w:rsid w:val="000269B0"/>
    <w:rsid w:val="000276A7"/>
    <w:rsid w:val="00030712"/>
    <w:rsid w:val="000335A0"/>
    <w:rsid w:val="0003400F"/>
    <w:rsid w:val="000369F7"/>
    <w:rsid w:val="00042957"/>
    <w:rsid w:val="0004376B"/>
    <w:rsid w:val="00044149"/>
    <w:rsid w:val="0004748C"/>
    <w:rsid w:val="00047815"/>
    <w:rsid w:val="00050189"/>
    <w:rsid w:val="00060D7E"/>
    <w:rsid w:val="000673EF"/>
    <w:rsid w:val="000A41B4"/>
    <w:rsid w:val="000B154A"/>
    <w:rsid w:val="000C2833"/>
    <w:rsid w:val="000C4087"/>
    <w:rsid w:val="000D7C1A"/>
    <w:rsid w:val="000E0C2A"/>
    <w:rsid w:val="000E7245"/>
    <w:rsid w:val="000F2DD2"/>
    <w:rsid w:val="00111720"/>
    <w:rsid w:val="001135A7"/>
    <w:rsid w:val="00116DF6"/>
    <w:rsid w:val="001259F6"/>
    <w:rsid w:val="00131E34"/>
    <w:rsid w:val="001322F9"/>
    <w:rsid w:val="00137320"/>
    <w:rsid w:val="00164B3B"/>
    <w:rsid w:val="00170D9D"/>
    <w:rsid w:val="00180D00"/>
    <w:rsid w:val="001B0349"/>
    <w:rsid w:val="001B6293"/>
    <w:rsid w:val="001C59A4"/>
    <w:rsid w:val="001D0BDA"/>
    <w:rsid w:val="001D32C7"/>
    <w:rsid w:val="001D3944"/>
    <w:rsid w:val="001F0553"/>
    <w:rsid w:val="001F2238"/>
    <w:rsid w:val="002204C2"/>
    <w:rsid w:val="00226968"/>
    <w:rsid w:val="002273C5"/>
    <w:rsid w:val="00235423"/>
    <w:rsid w:val="0023554B"/>
    <w:rsid w:val="002429CA"/>
    <w:rsid w:val="002513B9"/>
    <w:rsid w:val="00253B38"/>
    <w:rsid w:val="00253FD3"/>
    <w:rsid w:val="002651F4"/>
    <w:rsid w:val="0026549E"/>
    <w:rsid w:val="00284E01"/>
    <w:rsid w:val="0029733F"/>
    <w:rsid w:val="002A0993"/>
    <w:rsid w:val="002A20DB"/>
    <w:rsid w:val="002A5CF6"/>
    <w:rsid w:val="002C0E4E"/>
    <w:rsid w:val="002C1E27"/>
    <w:rsid w:val="00306A85"/>
    <w:rsid w:val="00311121"/>
    <w:rsid w:val="00324FBE"/>
    <w:rsid w:val="00326D5D"/>
    <w:rsid w:val="00327EB2"/>
    <w:rsid w:val="00330F06"/>
    <w:rsid w:val="003319AD"/>
    <w:rsid w:val="00333ACF"/>
    <w:rsid w:val="003363E7"/>
    <w:rsid w:val="00360247"/>
    <w:rsid w:val="00373F90"/>
    <w:rsid w:val="00382193"/>
    <w:rsid w:val="00382946"/>
    <w:rsid w:val="0039276D"/>
    <w:rsid w:val="003975C0"/>
    <w:rsid w:val="003A3FD5"/>
    <w:rsid w:val="003B0571"/>
    <w:rsid w:val="003B0A97"/>
    <w:rsid w:val="003B12AD"/>
    <w:rsid w:val="003B5530"/>
    <w:rsid w:val="003C06A9"/>
    <w:rsid w:val="003C5FA7"/>
    <w:rsid w:val="003C792A"/>
    <w:rsid w:val="003D3E6E"/>
    <w:rsid w:val="003D444A"/>
    <w:rsid w:val="003E4E0E"/>
    <w:rsid w:val="003E6A46"/>
    <w:rsid w:val="003E6BA6"/>
    <w:rsid w:val="003F4F3D"/>
    <w:rsid w:val="00404BE5"/>
    <w:rsid w:val="00406040"/>
    <w:rsid w:val="00412BB9"/>
    <w:rsid w:val="004130DC"/>
    <w:rsid w:val="00416AC5"/>
    <w:rsid w:val="004300A1"/>
    <w:rsid w:val="00430C94"/>
    <w:rsid w:val="0043612A"/>
    <w:rsid w:val="00436441"/>
    <w:rsid w:val="0045272E"/>
    <w:rsid w:val="00460DBF"/>
    <w:rsid w:val="00463659"/>
    <w:rsid w:val="00465123"/>
    <w:rsid w:val="0047049A"/>
    <w:rsid w:val="00472D8D"/>
    <w:rsid w:val="00473A71"/>
    <w:rsid w:val="0047414E"/>
    <w:rsid w:val="004760D4"/>
    <w:rsid w:val="0047772D"/>
    <w:rsid w:val="004A0D65"/>
    <w:rsid w:val="004A3CC9"/>
    <w:rsid w:val="004A542B"/>
    <w:rsid w:val="004A5D4B"/>
    <w:rsid w:val="004A61DF"/>
    <w:rsid w:val="004B4798"/>
    <w:rsid w:val="004B6218"/>
    <w:rsid w:val="004C2668"/>
    <w:rsid w:val="004E01F7"/>
    <w:rsid w:val="004E66D9"/>
    <w:rsid w:val="004E7912"/>
    <w:rsid w:val="004F29AD"/>
    <w:rsid w:val="00504A73"/>
    <w:rsid w:val="00510769"/>
    <w:rsid w:val="005149E9"/>
    <w:rsid w:val="00531E42"/>
    <w:rsid w:val="00535AFE"/>
    <w:rsid w:val="0054175A"/>
    <w:rsid w:val="00544061"/>
    <w:rsid w:val="005561A2"/>
    <w:rsid w:val="0056392F"/>
    <w:rsid w:val="005725F8"/>
    <w:rsid w:val="0057496B"/>
    <w:rsid w:val="00577539"/>
    <w:rsid w:val="00583697"/>
    <w:rsid w:val="00596935"/>
    <w:rsid w:val="00596D27"/>
    <w:rsid w:val="005A374E"/>
    <w:rsid w:val="005A3F1E"/>
    <w:rsid w:val="005A67A3"/>
    <w:rsid w:val="005B1694"/>
    <w:rsid w:val="005C3757"/>
    <w:rsid w:val="005C7A1E"/>
    <w:rsid w:val="005D2218"/>
    <w:rsid w:val="005F40B8"/>
    <w:rsid w:val="005F58B5"/>
    <w:rsid w:val="006030A6"/>
    <w:rsid w:val="00603548"/>
    <w:rsid w:val="00603609"/>
    <w:rsid w:val="00604CD6"/>
    <w:rsid w:val="0061195A"/>
    <w:rsid w:val="006132EB"/>
    <w:rsid w:val="00614A47"/>
    <w:rsid w:val="006160CA"/>
    <w:rsid w:val="006256AD"/>
    <w:rsid w:val="00625A7A"/>
    <w:rsid w:val="00627D2A"/>
    <w:rsid w:val="0063015C"/>
    <w:rsid w:val="0063255A"/>
    <w:rsid w:val="00641272"/>
    <w:rsid w:val="00644311"/>
    <w:rsid w:val="0064569A"/>
    <w:rsid w:val="00647E6C"/>
    <w:rsid w:val="00650519"/>
    <w:rsid w:val="00661FE6"/>
    <w:rsid w:val="00664E4A"/>
    <w:rsid w:val="006655D2"/>
    <w:rsid w:val="00682DCE"/>
    <w:rsid w:val="00693D96"/>
    <w:rsid w:val="006A0A1C"/>
    <w:rsid w:val="006A7CA9"/>
    <w:rsid w:val="006D09DF"/>
    <w:rsid w:val="006D131B"/>
    <w:rsid w:val="006D5318"/>
    <w:rsid w:val="006D5474"/>
    <w:rsid w:val="006D5B79"/>
    <w:rsid w:val="006E6956"/>
    <w:rsid w:val="006F5F95"/>
    <w:rsid w:val="006F60B8"/>
    <w:rsid w:val="006F7979"/>
    <w:rsid w:val="00704657"/>
    <w:rsid w:val="00705094"/>
    <w:rsid w:val="0070718E"/>
    <w:rsid w:val="007137E4"/>
    <w:rsid w:val="00726842"/>
    <w:rsid w:val="0073189A"/>
    <w:rsid w:val="007344F8"/>
    <w:rsid w:val="00735E36"/>
    <w:rsid w:val="00735F44"/>
    <w:rsid w:val="00737EF8"/>
    <w:rsid w:val="00742CDB"/>
    <w:rsid w:val="0074689E"/>
    <w:rsid w:val="00754F6F"/>
    <w:rsid w:val="00766F47"/>
    <w:rsid w:val="007743D6"/>
    <w:rsid w:val="00775273"/>
    <w:rsid w:val="00781A36"/>
    <w:rsid w:val="00793041"/>
    <w:rsid w:val="007970A8"/>
    <w:rsid w:val="00797B57"/>
    <w:rsid w:val="007A3703"/>
    <w:rsid w:val="007B78C5"/>
    <w:rsid w:val="007B790F"/>
    <w:rsid w:val="007C6D82"/>
    <w:rsid w:val="007D21F9"/>
    <w:rsid w:val="007E0B96"/>
    <w:rsid w:val="007E4D98"/>
    <w:rsid w:val="007F0023"/>
    <w:rsid w:val="007F31CD"/>
    <w:rsid w:val="008007B1"/>
    <w:rsid w:val="00806219"/>
    <w:rsid w:val="00806D4A"/>
    <w:rsid w:val="00814D15"/>
    <w:rsid w:val="0082246F"/>
    <w:rsid w:val="00824643"/>
    <w:rsid w:val="00825B4C"/>
    <w:rsid w:val="00830976"/>
    <w:rsid w:val="008377EC"/>
    <w:rsid w:val="0084092E"/>
    <w:rsid w:val="00845C95"/>
    <w:rsid w:val="008572C6"/>
    <w:rsid w:val="00857AAF"/>
    <w:rsid w:val="008610D8"/>
    <w:rsid w:val="00872D12"/>
    <w:rsid w:val="008739A6"/>
    <w:rsid w:val="008821FB"/>
    <w:rsid w:val="00883B3E"/>
    <w:rsid w:val="00884422"/>
    <w:rsid w:val="008877E4"/>
    <w:rsid w:val="00891904"/>
    <w:rsid w:val="008A1CE1"/>
    <w:rsid w:val="008A2249"/>
    <w:rsid w:val="008B1F12"/>
    <w:rsid w:val="008B3434"/>
    <w:rsid w:val="008B5B37"/>
    <w:rsid w:val="008C39BC"/>
    <w:rsid w:val="008C57C4"/>
    <w:rsid w:val="008C694D"/>
    <w:rsid w:val="008D22F8"/>
    <w:rsid w:val="008D2488"/>
    <w:rsid w:val="008E3D50"/>
    <w:rsid w:val="008F02C9"/>
    <w:rsid w:val="008F13FE"/>
    <w:rsid w:val="00911E4D"/>
    <w:rsid w:val="00913A5D"/>
    <w:rsid w:val="00930D65"/>
    <w:rsid w:val="009364E5"/>
    <w:rsid w:val="00944124"/>
    <w:rsid w:val="0094416F"/>
    <w:rsid w:val="00946270"/>
    <w:rsid w:val="00956C71"/>
    <w:rsid w:val="00964576"/>
    <w:rsid w:val="0096790D"/>
    <w:rsid w:val="00983D7B"/>
    <w:rsid w:val="00985B6A"/>
    <w:rsid w:val="0098766B"/>
    <w:rsid w:val="009B1C1C"/>
    <w:rsid w:val="009B3A27"/>
    <w:rsid w:val="009C045A"/>
    <w:rsid w:val="009D13F1"/>
    <w:rsid w:val="009D75AB"/>
    <w:rsid w:val="009F054B"/>
    <w:rsid w:val="009F2362"/>
    <w:rsid w:val="00A06CD0"/>
    <w:rsid w:val="00A12350"/>
    <w:rsid w:val="00A22310"/>
    <w:rsid w:val="00A32C4E"/>
    <w:rsid w:val="00A37199"/>
    <w:rsid w:val="00A46B54"/>
    <w:rsid w:val="00A56429"/>
    <w:rsid w:val="00A630CE"/>
    <w:rsid w:val="00A643F0"/>
    <w:rsid w:val="00A708E5"/>
    <w:rsid w:val="00A8292F"/>
    <w:rsid w:val="00A82DE5"/>
    <w:rsid w:val="00A87328"/>
    <w:rsid w:val="00A909A5"/>
    <w:rsid w:val="00AA0475"/>
    <w:rsid w:val="00AA2F85"/>
    <w:rsid w:val="00AA33AF"/>
    <w:rsid w:val="00AA5500"/>
    <w:rsid w:val="00AB1824"/>
    <w:rsid w:val="00AC1BB0"/>
    <w:rsid w:val="00AD0E27"/>
    <w:rsid w:val="00AD5FFE"/>
    <w:rsid w:val="00AF1539"/>
    <w:rsid w:val="00AF5FAF"/>
    <w:rsid w:val="00B073CB"/>
    <w:rsid w:val="00B07BFD"/>
    <w:rsid w:val="00B11E1D"/>
    <w:rsid w:val="00B1731F"/>
    <w:rsid w:val="00B219B4"/>
    <w:rsid w:val="00B259FD"/>
    <w:rsid w:val="00B25BD9"/>
    <w:rsid w:val="00B26843"/>
    <w:rsid w:val="00B314CE"/>
    <w:rsid w:val="00B35576"/>
    <w:rsid w:val="00B37EEA"/>
    <w:rsid w:val="00B42870"/>
    <w:rsid w:val="00B47F7F"/>
    <w:rsid w:val="00B62D2B"/>
    <w:rsid w:val="00B64DFB"/>
    <w:rsid w:val="00B65D88"/>
    <w:rsid w:val="00B730F2"/>
    <w:rsid w:val="00B745C0"/>
    <w:rsid w:val="00BA356F"/>
    <w:rsid w:val="00BB2B35"/>
    <w:rsid w:val="00BB6320"/>
    <w:rsid w:val="00BB7AFD"/>
    <w:rsid w:val="00BC3DA6"/>
    <w:rsid w:val="00BC5E4E"/>
    <w:rsid w:val="00BC67BA"/>
    <w:rsid w:val="00BC7212"/>
    <w:rsid w:val="00BD24D2"/>
    <w:rsid w:val="00BF3617"/>
    <w:rsid w:val="00C10965"/>
    <w:rsid w:val="00C178DB"/>
    <w:rsid w:val="00C21557"/>
    <w:rsid w:val="00C2677C"/>
    <w:rsid w:val="00C32F59"/>
    <w:rsid w:val="00C33208"/>
    <w:rsid w:val="00C37D88"/>
    <w:rsid w:val="00C447D2"/>
    <w:rsid w:val="00C50454"/>
    <w:rsid w:val="00C51905"/>
    <w:rsid w:val="00C52284"/>
    <w:rsid w:val="00C53D77"/>
    <w:rsid w:val="00C54B17"/>
    <w:rsid w:val="00C659A5"/>
    <w:rsid w:val="00C70009"/>
    <w:rsid w:val="00C74511"/>
    <w:rsid w:val="00C948BF"/>
    <w:rsid w:val="00C96C49"/>
    <w:rsid w:val="00CA4555"/>
    <w:rsid w:val="00CA4B4F"/>
    <w:rsid w:val="00CB5A7B"/>
    <w:rsid w:val="00CC25B1"/>
    <w:rsid w:val="00CC49C8"/>
    <w:rsid w:val="00CD148E"/>
    <w:rsid w:val="00CD227B"/>
    <w:rsid w:val="00CD2C9F"/>
    <w:rsid w:val="00CE17C1"/>
    <w:rsid w:val="00CE58F9"/>
    <w:rsid w:val="00CE74CB"/>
    <w:rsid w:val="00CE752F"/>
    <w:rsid w:val="00CE7561"/>
    <w:rsid w:val="00CF585E"/>
    <w:rsid w:val="00D015C5"/>
    <w:rsid w:val="00D26958"/>
    <w:rsid w:val="00D356BC"/>
    <w:rsid w:val="00D50CF3"/>
    <w:rsid w:val="00D5798C"/>
    <w:rsid w:val="00D717BF"/>
    <w:rsid w:val="00D72968"/>
    <w:rsid w:val="00D747BB"/>
    <w:rsid w:val="00D7568C"/>
    <w:rsid w:val="00D77B5B"/>
    <w:rsid w:val="00D82B38"/>
    <w:rsid w:val="00D8713A"/>
    <w:rsid w:val="00D87FCC"/>
    <w:rsid w:val="00D9187B"/>
    <w:rsid w:val="00DA09CC"/>
    <w:rsid w:val="00DA60B8"/>
    <w:rsid w:val="00DA6A41"/>
    <w:rsid w:val="00DA753B"/>
    <w:rsid w:val="00DB0FA5"/>
    <w:rsid w:val="00DC4841"/>
    <w:rsid w:val="00DC6959"/>
    <w:rsid w:val="00DD1054"/>
    <w:rsid w:val="00DD4547"/>
    <w:rsid w:val="00DD6BE9"/>
    <w:rsid w:val="00DD72F0"/>
    <w:rsid w:val="00DE23BB"/>
    <w:rsid w:val="00DF1FA3"/>
    <w:rsid w:val="00DF5A3A"/>
    <w:rsid w:val="00E14D2B"/>
    <w:rsid w:val="00E219AD"/>
    <w:rsid w:val="00E30CEA"/>
    <w:rsid w:val="00E37DEC"/>
    <w:rsid w:val="00E44DCA"/>
    <w:rsid w:val="00E45D75"/>
    <w:rsid w:val="00E63148"/>
    <w:rsid w:val="00E64671"/>
    <w:rsid w:val="00E652BA"/>
    <w:rsid w:val="00E652CE"/>
    <w:rsid w:val="00E76B7D"/>
    <w:rsid w:val="00E955CC"/>
    <w:rsid w:val="00EA0067"/>
    <w:rsid w:val="00EA26B1"/>
    <w:rsid w:val="00EA2714"/>
    <w:rsid w:val="00EB4E7C"/>
    <w:rsid w:val="00EB7FF1"/>
    <w:rsid w:val="00EC4DD6"/>
    <w:rsid w:val="00EC538E"/>
    <w:rsid w:val="00EC7854"/>
    <w:rsid w:val="00ED730D"/>
    <w:rsid w:val="00EE039C"/>
    <w:rsid w:val="00EE165D"/>
    <w:rsid w:val="00EE5EE2"/>
    <w:rsid w:val="00EF0320"/>
    <w:rsid w:val="00EF46F4"/>
    <w:rsid w:val="00F03A72"/>
    <w:rsid w:val="00F046FE"/>
    <w:rsid w:val="00F11886"/>
    <w:rsid w:val="00F27CA0"/>
    <w:rsid w:val="00F40F15"/>
    <w:rsid w:val="00F47A66"/>
    <w:rsid w:val="00F5112C"/>
    <w:rsid w:val="00F516AB"/>
    <w:rsid w:val="00F51A71"/>
    <w:rsid w:val="00F527B5"/>
    <w:rsid w:val="00F55EFE"/>
    <w:rsid w:val="00F617E7"/>
    <w:rsid w:val="00F71D93"/>
    <w:rsid w:val="00F81F97"/>
    <w:rsid w:val="00F81FB1"/>
    <w:rsid w:val="00F82A98"/>
    <w:rsid w:val="00F85D2D"/>
    <w:rsid w:val="00F9373A"/>
    <w:rsid w:val="00F96526"/>
    <w:rsid w:val="00FA08AE"/>
    <w:rsid w:val="00FA1A89"/>
    <w:rsid w:val="00FA6DD1"/>
    <w:rsid w:val="00FB5BD6"/>
    <w:rsid w:val="00FC487E"/>
    <w:rsid w:val="00FC701E"/>
    <w:rsid w:val="00FD00EE"/>
    <w:rsid w:val="00FD2741"/>
    <w:rsid w:val="00FD7FFE"/>
    <w:rsid w:val="00FE0D31"/>
    <w:rsid w:val="00FE4BFB"/>
    <w:rsid w:val="00FE6B88"/>
    <w:rsid w:val="00FF5082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217"/>
  <w15:docId w15:val="{E2E4BA29-9E61-4686-839C-8F9E0F2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CE"/>
  </w:style>
  <w:style w:type="paragraph" w:styleId="Footer">
    <w:name w:val="footer"/>
    <w:basedOn w:val="Normal"/>
    <w:link w:val="FooterChar"/>
    <w:uiPriority w:val="99"/>
    <w:unhideWhenUsed/>
    <w:rsid w:val="00B31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CE"/>
  </w:style>
  <w:style w:type="table" w:styleId="TableGrid">
    <w:name w:val="Table Grid"/>
    <w:basedOn w:val="TableNormal"/>
    <w:uiPriority w:val="59"/>
    <w:rsid w:val="003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hyperlink" Target="https://parisn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13T14:25:11.252"/>
    </inkml:context>
    <inkml:brush xml:id="br0">
      <inkml:brushProperty name="width" value="0.02502" units="cm"/>
      <inkml:brushProperty name="height" value="0.02502" units="cm"/>
      <inkml:brushProperty name="ignorePressure" value="1"/>
    </inkml:brush>
  </inkml:definitions>
  <inkml:trace contextRef="#ctx0" brushRef="#br0">835 906,'-6'3,"13"-8,3-1,40-28,-1-2,22-24,87-90,28-38,107-145,-285 324,3-4,0-2,0 0,-1 0,-1-1,-5 6,-4 9,0 1,0 0,0 0,0 0,0 0,0 0,0 0,0 0,0-1,0 1,0 0,0 0,0 0,0 0,0 0,0 0,0 0,0 0,0 0,0-1,0 1,-1 0,1 0,0 0,0 0,0 0,0 0,0 0,0 0,0 0,0 0,0 0,0 0,0 0,-1 0,1 0,0 0,0 0,0 0,0 0,0 0,0 0,0 0,0 0,-2 0,1 1,-1-1,1 1,-1 0,1-1,-1 1,1 0,0 0,-1 1,-17 15,1 2,0 0,-5 9,-39 49,-13 22,-15 21,-43 61,-145 194,-11-16,183-240,13-28,66-67,-23 15,41-32,-1-1,-1 0,1-1,-8 3,15-7,0 0,0 0,0-1,0 1,0-1,1 0,-1 0,0 0,0 0,0 0,0-1,-1 0,2 0,1 1,-1-1,0 0,1 0,0 0,-1 0,1-1,-1 1,1 0,0-1,0 1,0-1,0 0,0 1,0-1,0 0,0 1,0-1,1 0,-1-2,-1-3,0 0,1 0,0 0,1 0,-1 0,1-1,0-3,2-12,0 0,1 1,1-2,6-22,9-27,7-7,2 1,4 1,7-8,11-11,2 3,16-14,-17 32,4 2,2 4,52-49,-59 71,2 2,1 3,2 2,2 4,7-2,-27 19,0 2,38-12,-58 25,1 0,-1 2,1 0,0 1,-1 1,1 1,14 1,-24 1,-1-1,1 1,0 0,0 1,-1 0,1 0,-1 1,0 0,0 0,6 5,-9-5,1 1,-1-1,0 1,0 0,0 0,-1 0,1 0,-1 1,0 0,-1-1,1 1,-1 1,0-1,0 0,0 2,0 4,-1-1,1 1,-2 0,1 0,-2 0,1 0,-1 0,-1 0,-1 6,-4 11,0 0,-2-1,-4 9,-11 24,-3-1,-3-1,-1-2,-18 22,-32 40,-43 43,39-60,118-130,115-91,-113 94,1 1,1 3,15-6,-34 20,-1 0,1 1,7-1,-17 6,0-1,-1 2,1-1,-1 1,1 0,0 1,-1 0,1 0,2 2,-6-2,-1 1,0-1,0 1,0-1,2 3,-4-4,0 1,0-1,0 1,0 0,-1 0,1 0,0 0,0 0,-1-1,1 1,-1 1,1-1,-1 0,1 0,-1 0,1 0,-1 0,0 0,1 1,-1-2,0 1,0-1,0 1,0-1,0 0,0 1,0-1,0 1,0-1,0 0,0 1,0-1,0 0,-1 1,1-1,0 0,0 1,0-1,0 1,0-1,-1 0,1 0,0 1,0-1,-1 0,1 1,0-1,0 0,-1 0,1 0,0 1,0-1,-1 0,1 0,0 0,-1 0,1 0,0 0,-1 1,1-1,0 0,-1 0,1 0,0 0,-1 0,1-1,0 1,-2 0,0 0,1-1,-1 1,0-1,1 1,-1-1,1 0,-1 0,1 0,-13-9,4 3,0 0,-4-2,10 7,0 0,0 0,0 1,0-1,-1 1,1 1,0-1,-2 1,-1 0,-1 0,1 1,0 0,1 1,-1 0,0 0,0 1,1-1,-1 2,1-1,-1 1,-4 4,5-2,-1-1,1 1,0 0,1 0,-1 1,1-1,0 2,1-1,-1 1,1-1,-1 5,4-9,0-1,0 1,0-1,1 1,-1-1,1 1,0 0,-1-1,1 1,0 0,0-2,0-1,0 1,0 0,1-1,-1 1,0 0,0-1,0 1,1-1,-1 1,0 0,0-1,1 1,-1-1,1 1,-1-1,0 1,1-1,-1 1,1-1,-1 1,1-1,-1 0,1 1,-1-1,1 0,-1 0,1 1,0-1,-1 0,1 0,-1 0,1 0,0 0,-1 0,1 0,-1 0,1 0,0 0,4-1,0 0,0 0,0-1,0 0,5-2,-6 2,0 0,0 1,0-1,0 1,0 0,0 0,0 1,0-1,0 1,4 1,-7-1,0 0,-1 0,1 0,0 1,-1-1,1 0,0 1,-1-1,1 1,0-1,-1 1,1-1,-1 1,1-1,0 1,-1 0,0-1,1 1,-1 0,1 0,-1-1,0 1,1 0,-1 0,0 0,0 0,1 0,3 10,-3-11,-1 0,0 1,1-1,-1 0,0 0,0 0,1 0,-1 1,0-1,1 0,-1 0,0 0,1 0,-1 0,0 0,1 0,-1 0,0 0,1 0,-1 0,0 0,1 0,-1 0,0 0,1-1,-1 1,0 0,1 0,-1 0,0-1,1 1,-1 0,0 0,0-1,1 1,10-12,-10 11,20-27,-1-1,-1-1,9-21,-12 23,106-201,29-89,-147 310,7-17,0-4,-37 115,1 15,3-14,-17 54,-5-3,-23 46,63-175,-12 30,-3 3,12-30,1-1,-1 0,-1 0,1-1,-6 5,9-11,0-1,0 1,0-1,-1 0,1 0,-1 0,0-1,0 0,0 0,0 0,0-1,0 0,0 0,0 0,-1-1,1 0,-2 0,-12-2,0-1,0-1,0 0,-2-3,-2 1,-114-29,-106-9,95 29,-114 9,69 14,-23 13,115-8,-39 15,113-20,27-8,3 0,15-4,122-38,-21 3,37-11,38-9,37-9,37-5,32-3,625-139,-870 203,233-53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Договор публичной оферты</vt:lpstr>
      <vt:lpstr>оказания информационно-консультационных услуг №</vt:lpstr>
      <vt:lpstr/>
      <vt:lpstr>1. ОБЩИЕ ПОЛОЖЕНИЯ</vt:lpstr>
      <vt:lpstr>1.1. Настоящий договор является публичной офертой (далее Договор) Индивидуальног</vt:lpstr>
      <vt:lpstr>к Договору оказания информационно-консультационных услуг </vt:lpstr>
      <vt:lpstr>от _____________20___ г.</vt:lpstr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</dc:creator>
  <cp:lastModifiedBy>Ilya Panteleymonov</cp:lastModifiedBy>
  <cp:revision>6</cp:revision>
  <dcterms:created xsi:type="dcterms:W3CDTF">2020-01-13T14:23:00Z</dcterms:created>
  <dcterms:modified xsi:type="dcterms:W3CDTF">2020-01-15T08:55:00Z</dcterms:modified>
</cp:coreProperties>
</file>